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4FA5" w14:textId="713EA318" w:rsidR="007D4047" w:rsidRPr="00DD4969" w:rsidRDefault="00DD4969" w:rsidP="00DD4969">
      <w:pPr>
        <w:jc w:val="center"/>
        <w:rPr>
          <w:rFonts w:ascii="Times New Roman" w:hAnsi="Times New Roman" w:cs="Times New Roman"/>
          <w:b/>
          <w:bCs/>
          <w:sz w:val="28"/>
          <w:szCs w:val="28"/>
        </w:rPr>
      </w:pPr>
      <w:r w:rsidRPr="00DD4969">
        <w:rPr>
          <w:rFonts w:ascii="Times New Roman" w:hAnsi="Times New Roman" w:cs="Times New Roman"/>
          <w:b/>
          <w:bCs/>
          <w:sz w:val="28"/>
          <w:szCs w:val="28"/>
        </w:rPr>
        <w:t xml:space="preserve">MINUTES OF THE WASATCH PEAKS </w:t>
      </w:r>
      <w:r w:rsidR="002E4D9A">
        <w:rPr>
          <w:rFonts w:ascii="Times New Roman" w:hAnsi="Times New Roman" w:cs="Times New Roman"/>
          <w:b/>
          <w:bCs/>
          <w:sz w:val="28"/>
          <w:szCs w:val="28"/>
        </w:rPr>
        <w:t>ROAD &amp; FIRE</w:t>
      </w:r>
      <w:r w:rsidR="005051AC">
        <w:rPr>
          <w:rFonts w:ascii="Times New Roman" w:hAnsi="Times New Roman" w:cs="Times New Roman"/>
          <w:b/>
          <w:bCs/>
          <w:sz w:val="28"/>
          <w:szCs w:val="28"/>
        </w:rPr>
        <w:t xml:space="preserve"> </w:t>
      </w:r>
      <w:r w:rsidRPr="00DD4969">
        <w:rPr>
          <w:rFonts w:ascii="Times New Roman" w:hAnsi="Times New Roman" w:cs="Times New Roman"/>
          <w:b/>
          <w:bCs/>
          <w:sz w:val="28"/>
          <w:szCs w:val="28"/>
        </w:rPr>
        <w:t xml:space="preserve"> </w:t>
      </w:r>
    </w:p>
    <w:p w14:paraId="1CF9A4D9" w14:textId="06B0668F" w:rsidR="00DD4969" w:rsidRPr="00DD4969" w:rsidRDefault="00DD4969" w:rsidP="00DD4969">
      <w:pPr>
        <w:jc w:val="center"/>
        <w:rPr>
          <w:rFonts w:ascii="Times New Roman" w:hAnsi="Times New Roman" w:cs="Times New Roman"/>
          <w:b/>
          <w:bCs/>
          <w:sz w:val="28"/>
          <w:szCs w:val="28"/>
        </w:rPr>
      </w:pPr>
      <w:r w:rsidRPr="00DD4969">
        <w:rPr>
          <w:rFonts w:ascii="Times New Roman" w:hAnsi="Times New Roman" w:cs="Times New Roman"/>
          <w:b/>
          <w:bCs/>
          <w:sz w:val="28"/>
          <w:szCs w:val="28"/>
        </w:rPr>
        <w:t>DISTRICT BOARD MEETING</w:t>
      </w:r>
    </w:p>
    <w:p w14:paraId="385B3E30" w14:textId="1F6D80CB" w:rsidR="00DD4969" w:rsidRPr="00DD4969" w:rsidRDefault="00DD4969" w:rsidP="00DD4969">
      <w:pPr>
        <w:jc w:val="center"/>
        <w:rPr>
          <w:rFonts w:ascii="Times New Roman" w:hAnsi="Times New Roman" w:cs="Times New Roman"/>
          <w:b/>
          <w:bCs/>
          <w:sz w:val="28"/>
          <w:szCs w:val="28"/>
        </w:rPr>
      </w:pPr>
    </w:p>
    <w:p w14:paraId="46F2BEEB" w14:textId="041E25F2" w:rsidR="00DD4969" w:rsidRPr="00DD4969" w:rsidRDefault="00DD4969" w:rsidP="00DD4969">
      <w:pPr>
        <w:rPr>
          <w:rFonts w:ascii="Times New Roman" w:hAnsi="Times New Roman" w:cs="Times New Roman"/>
        </w:rPr>
      </w:pPr>
      <w:r w:rsidRPr="00DD4969">
        <w:rPr>
          <w:rFonts w:ascii="Times New Roman" w:hAnsi="Times New Roman" w:cs="Times New Roman"/>
        </w:rPr>
        <w:t xml:space="preserve">The Meeting of the Board of Trustees of the Wasatch Peaks Ranch </w:t>
      </w:r>
      <w:r w:rsidR="002E4D9A">
        <w:rPr>
          <w:rFonts w:ascii="Times New Roman" w:hAnsi="Times New Roman" w:cs="Times New Roman"/>
        </w:rPr>
        <w:t>Road &amp; Fire</w:t>
      </w:r>
      <w:r w:rsidRPr="00DD4969">
        <w:rPr>
          <w:rFonts w:ascii="Times New Roman" w:hAnsi="Times New Roman" w:cs="Times New Roman"/>
        </w:rPr>
        <w:t xml:space="preserve"> District was held </w:t>
      </w:r>
      <w:r w:rsidR="005051AC">
        <w:rPr>
          <w:rFonts w:ascii="Times New Roman" w:hAnsi="Times New Roman" w:cs="Times New Roman"/>
        </w:rPr>
        <w:t xml:space="preserve">on August </w:t>
      </w:r>
      <w:r w:rsidR="00613C33">
        <w:rPr>
          <w:rFonts w:ascii="Times New Roman" w:hAnsi="Times New Roman" w:cs="Times New Roman"/>
        </w:rPr>
        <w:t>25</w:t>
      </w:r>
      <w:r w:rsidR="00613C33" w:rsidRPr="00613C33">
        <w:rPr>
          <w:rFonts w:ascii="Times New Roman" w:hAnsi="Times New Roman" w:cs="Times New Roman"/>
          <w:vertAlign w:val="superscript"/>
        </w:rPr>
        <w:t>th</w:t>
      </w:r>
      <w:r w:rsidR="005051AC">
        <w:rPr>
          <w:rFonts w:ascii="Times New Roman" w:hAnsi="Times New Roman" w:cs="Times New Roman"/>
        </w:rPr>
        <w:t xml:space="preserve">, </w:t>
      </w:r>
      <w:proofErr w:type="gramStart"/>
      <w:r w:rsidR="005051AC">
        <w:rPr>
          <w:rFonts w:ascii="Times New Roman" w:hAnsi="Times New Roman" w:cs="Times New Roman"/>
        </w:rPr>
        <w:t>2022</w:t>
      </w:r>
      <w:proofErr w:type="gramEnd"/>
      <w:r w:rsidRPr="00DD4969">
        <w:rPr>
          <w:rFonts w:ascii="Times New Roman" w:hAnsi="Times New Roman" w:cs="Times New Roman"/>
        </w:rPr>
        <w:t xml:space="preserve"> at </w:t>
      </w:r>
      <w:r w:rsidR="00613C33">
        <w:rPr>
          <w:rFonts w:ascii="Times New Roman" w:hAnsi="Times New Roman" w:cs="Times New Roman"/>
        </w:rPr>
        <w:t>12:3</w:t>
      </w:r>
      <w:r w:rsidR="0044279D">
        <w:rPr>
          <w:rFonts w:ascii="Times New Roman" w:hAnsi="Times New Roman" w:cs="Times New Roman"/>
        </w:rPr>
        <w:t>0</w:t>
      </w:r>
      <w:r w:rsidR="005051AC">
        <w:rPr>
          <w:rFonts w:ascii="Times New Roman" w:hAnsi="Times New Roman" w:cs="Times New Roman"/>
        </w:rPr>
        <w:t xml:space="preserve"> P.M.</w:t>
      </w:r>
      <w:r w:rsidRPr="00DD4969">
        <w:rPr>
          <w:rFonts w:ascii="Times New Roman" w:hAnsi="Times New Roman" w:cs="Times New Roman"/>
        </w:rPr>
        <w:t xml:space="preserve"> at the district office located at 136 East South Temple, Suite 1650, Salt Lake City, Utah 84111. </w:t>
      </w:r>
    </w:p>
    <w:p w14:paraId="111210A6" w14:textId="7D156653" w:rsidR="00DD4969" w:rsidRPr="00DD4969" w:rsidRDefault="00DD4969" w:rsidP="00DD4969">
      <w:pPr>
        <w:rPr>
          <w:rFonts w:ascii="Times New Roman" w:hAnsi="Times New Roman" w:cs="Times New Roman"/>
        </w:rPr>
      </w:pPr>
    </w:p>
    <w:p w14:paraId="39037CEF" w14:textId="0463150E" w:rsidR="00DD4969" w:rsidRDefault="00DD4969" w:rsidP="00DD4969">
      <w:pPr>
        <w:rPr>
          <w:rFonts w:ascii="Times New Roman" w:hAnsi="Times New Roman" w:cs="Times New Roman"/>
        </w:rPr>
      </w:pPr>
      <w:r w:rsidRPr="00DD4969">
        <w:rPr>
          <w:rFonts w:ascii="Times New Roman" w:hAnsi="Times New Roman" w:cs="Times New Roman"/>
        </w:rPr>
        <w:t>This meeting was conducted electronically in accordance with the Utah Open Public Meetings Act (Utah Code Ann. (1953) §§ 52-4-1 et seq.) and Chapter 7.12 of the Administrative Policy and Procedures Manual (“Electronic Meetings”).</w:t>
      </w:r>
    </w:p>
    <w:p w14:paraId="682B5A9A" w14:textId="623FBFB4" w:rsidR="00DD4969" w:rsidRDefault="00DD4969" w:rsidP="00DD4969">
      <w:pPr>
        <w:rPr>
          <w:rFonts w:ascii="Times New Roman" w:hAnsi="Times New Roman" w:cs="Times New Roman"/>
        </w:rPr>
      </w:pPr>
    </w:p>
    <w:p w14:paraId="4D8D82DC" w14:textId="3D83CD1A" w:rsidR="00DD4969" w:rsidRPr="00DD4969" w:rsidRDefault="00DD4969" w:rsidP="00DD4969">
      <w:pPr>
        <w:rPr>
          <w:rFonts w:ascii="Times New Roman" w:hAnsi="Times New Roman" w:cs="Times New Roman"/>
          <w:b/>
          <w:bCs/>
        </w:rPr>
      </w:pPr>
      <w:r>
        <w:rPr>
          <w:rFonts w:ascii="Times New Roman" w:hAnsi="Times New Roman" w:cs="Times New Roman"/>
          <w:b/>
          <w:bCs/>
        </w:rPr>
        <w:t>Trustees Present</w:t>
      </w:r>
    </w:p>
    <w:tbl>
      <w:tblPr>
        <w:tblStyle w:val="PlainTable3"/>
        <w:tblW w:w="0" w:type="auto"/>
        <w:tblLook w:val="0600" w:firstRow="0" w:lastRow="0" w:firstColumn="0" w:lastColumn="0" w:noHBand="1" w:noVBand="1"/>
      </w:tblPr>
      <w:tblGrid>
        <w:gridCol w:w="3483"/>
        <w:gridCol w:w="5877"/>
      </w:tblGrid>
      <w:tr w:rsidR="00DD4969" w14:paraId="180665A2" w14:textId="77777777" w:rsidTr="00B7284D">
        <w:tc>
          <w:tcPr>
            <w:tcW w:w="3483" w:type="dxa"/>
          </w:tcPr>
          <w:p w14:paraId="05B3F907" w14:textId="7F941A71" w:rsidR="00DD4969" w:rsidRDefault="00DD4969" w:rsidP="00DD4969">
            <w:pPr>
              <w:rPr>
                <w:rFonts w:ascii="Times New Roman" w:hAnsi="Times New Roman" w:cs="Times New Roman"/>
              </w:rPr>
            </w:pPr>
            <w:r>
              <w:rPr>
                <w:rFonts w:ascii="Times New Roman" w:hAnsi="Times New Roman" w:cs="Times New Roman"/>
              </w:rPr>
              <w:t>Vance Bostock</w:t>
            </w:r>
          </w:p>
        </w:tc>
        <w:tc>
          <w:tcPr>
            <w:tcW w:w="5877" w:type="dxa"/>
          </w:tcPr>
          <w:p w14:paraId="646529ED" w14:textId="300961C1" w:rsidR="00DD4969" w:rsidRDefault="00DD4969" w:rsidP="00DD4969">
            <w:pPr>
              <w:rPr>
                <w:rFonts w:ascii="Times New Roman" w:hAnsi="Times New Roman" w:cs="Times New Roman"/>
              </w:rPr>
            </w:pPr>
            <w:r>
              <w:rPr>
                <w:rFonts w:ascii="Times New Roman" w:hAnsi="Times New Roman" w:cs="Times New Roman"/>
              </w:rPr>
              <w:t>Chair</w:t>
            </w:r>
          </w:p>
        </w:tc>
      </w:tr>
      <w:tr w:rsidR="00DD4969" w14:paraId="156D182C" w14:textId="77777777" w:rsidTr="00B7284D">
        <w:tc>
          <w:tcPr>
            <w:tcW w:w="3483" w:type="dxa"/>
          </w:tcPr>
          <w:p w14:paraId="4875A6FB" w14:textId="518B8ADB" w:rsidR="00DD4969" w:rsidRDefault="00DD4969" w:rsidP="00DD4969">
            <w:pPr>
              <w:rPr>
                <w:rFonts w:ascii="Times New Roman" w:hAnsi="Times New Roman" w:cs="Times New Roman"/>
              </w:rPr>
            </w:pPr>
            <w:r>
              <w:rPr>
                <w:rFonts w:ascii="Times New Roman" w:hAnsi="Times New Roman" w:cs="Times New Roman"/>
              </w:rPr>
              <w:t xml:space="preserve">Ed Schultz </w:t>
            </w:r>
          </w:p>
        </w:tc>
        <w:tc>
          <w:tcPr>
            <w:tcW w:w="5877" w:type="dxa"/>
          </w:tcPr>
          <w:p w14:paraId="6493CEB0" w14:textId="1394F3D9" w:rsidR="00DD4969" w:rsidRDefault="00DD4969" w:rsidP="00DD4969">
            <w:pPr>
              <w:rPr>
                <w:rFonts w:ascii="Times New Roman" w:hAnsi="Times New Roman" w:cs="Times New Roman"/>
              </w:rPr>
            </w:pPr>
            <w:r>
              <w:rPr>
                <w:rFonts w:ascii="Times New Roman" w:hAnsi="Times New Roman" w:cs="Times New Roman"/>
              </w:rPr>
              <w:t>Trustee</w:t>
            </w:r>
          </w:p>
        </w:tc>
      </w:tr>
    </w:tbl>
    <w:p w14:paraId="5BD18EBD" w14:textId="515E6C88" w:rsidR="00DD4969" w:rsidRDefault="00DD4969" w:rsidP="00DD4969">
      <w:pPr>
        <w:rPr>
          <w:rFonts w:ascii="Times New Roman" w:hAnsi="Times New Roman" w:cs="Times New Roman"/>
        </w:rPr>
      </w:pPr>
    </w:p>
    <w:p w14:paraId="5E743E79" w14:textId="5A81F487" w:rsidR="00DD4969" w:rsidRDefault="00DD4969" w:rsidP="00DD4969">
      <w:pPr>
        <w:tabs>
          <w:tab w:val="left" w:pos="6575"/>
        </w:tabs>
        <w:rPr>
          <w:rFonts w:ascii="Times New Roman" w:hAnsi="Times New Roman" w:cs="Times New Roman"/>
          <w:b/>
          <w:bCs/>
        </w:rPr>
      </w:pPr>
      <w:r>
        <w:rPr>
          <w:rFonts w:ascii="Times New Roman" w:hAnsi="Times New Roman" w:cs="Times New Roman"/>
          <w:b/>
          <w:bCs/>
        </w:rPr>
        <w:t>Staff Members Present</w:t>
      </w:r>
    </w:p>
    <w:tbl>
      <w:tblPr>
        <w:tblStyle w:val="PlainTable4"/>
        <w:tblW w:w="0" w:type="auto"/>
        <w:tblLook w:val="0600" w:firstRow="0" w:lastRow="0" w:firstColumn="0" w:lastColumn="0" w:noHBand="1" w:noVBand="1"/>
      </w:tblPr>
      <w:tblGrid>
        <w:gridCol w:w="3510"/>
        <w:gridCol w:w="5840"/>
      </w:tblGrid>
      <w:tr w:rsidR="00DD4969" w:rsidRPr="00DD4969" w14:paraId="7CFD4B23" w14:textId="77777777" w:rsidTr="00DD4969">
        <w:tc>
          <w:tcPr>
            <w:tcW w:w="3510" w:type="dxa"/>
          </w:tcPr>
          <w:p w14:paraId="6E2042E4" w14:textId="0B25194B" w:rsidR="00DD4969" w:rsidRPr="00DD4969" w:rsidRDefault="00DD4969" w:rsidP="00DD4969">
            <w:pPr>
              <w:tabs>
                <w:tab w:val="left" w:pos="6575"/>
              </w:tabs>
              <w:rPr>
                <w:rFonts w:ascii="Times New Roman" w:hAnsi="Times New Roman" w:cs="Times New Roman"/>
              </w:rPr>
            </w:pPr>
            <w:r w:rsidRPr="00DD4969">
              <w:rPr>
                <w:rFonts w:ascii="Times New Roman" w:hAnsi="Times New Roman" w:cs="Times New Roman"/>
              </w:rPr>
              <w:t>Mitchell Lee</w:t>
            </w:r>
          </w:p>
        </w:tc>
        <w:tc>
          <w:tcPr>
            <w:tcW w:w="5840" w:type="dxa"/>
          </w:tcPr>
          <w:p w14:paraId="66B30615" w14:textId="614B0AD2" w:rsidR="00DD4969" w:rsidRPr="00DD4969" w:rsidRDefault="00DD4969" w:rsidP="00DD4969">
            <w:pPr>
              <w:tabs>
                <w:tab w:val="left" w:pos="6575"/>
              </w:tabs>
              <w:rPr>
                <w:rFonts w:ascii="Times New Roman" w:hAnsi="Times New Roman" w:cs="Times New Roman"/>
              </w:rPr>
            </w:pPr>
            <w:r w:rsidRPr="00DD4969">
              <w:rPr>
                <w:rFonts w:ascii="Times New Roman" w:hAnsi="Times New Roman" w:cs="Times New Roman"/>
              </w:rPr>
              <w:t>District Clerk</w:t>
            </w:r>
          </w:p>
        </w:tc>
      </w:tr>
      <w:tr w:rsidR="00DD4969" w:rsidRPr="00DD4969" w14:paraId="469EAEFB" w14:textId="77777777" w:rsidTr="00DD4969">
        <w:tc>
          <w:tcPr>
            <w:tcW w:w="3510" w:type="dxa"/>
          </w:tcPr>
          <w:p w14:paraId="1C38730E" w14:textId="41D13CFA" w:rsidR="00DD4969" w:rsidRPr="00DD4969" w:rsidRDefault="00DD4969" w:rsidP="00DD4969">
            <w:pPr>
              <w:tabs>
                <w:tab w:val="left" w:pos="6575"/>
              </w:tabs>
              <w:rPr>
                <w:rFonts w:ascii="Times New Roman" w:hAnsi="Times New Roman" w:cs="Times New Roman"/>
              </w:rPr>
            </w:pPr>
            <w:r w:rsidRPr="00DD4969">
              <w:rPr>
                <w:rFonts w:ascii="Times New Roman" w:hAnsi="Times New Roman" w:cs="Times New Roman"/>
              </w:rPr>
              <w:t>Brent Rose</w:t>
            </w:r>
          </w:p>
        </w:tc>
        <w:tc>
          <w:tcPr>
            <w:tcW w:w="5840" w:type="dxa"/>
          </w:tcPr>
          <w:p w14:paraId="3CA2A4F2" w14:textId="0618245A" w:rsidR="00DD4969" w:rsidRPr="00DD4969" w:rsidRDefault="00DD4969" w:rsidP="00DD4969">
            <w:pPr>
              <w:tabs>
                <w:tab w:val="left" w:pos="6575"/>
              </w:tabs>
              <w:rPr>
                <w:rFonts w:ascii="Times New Roman" w:hAnsi="Times New Roman" w:cs="Times New Roman"/>
              </w:rPr>
            </w:pPr>
            <w:r w:rsidRPr="00DD4969">
              <w:rPr>
                <w:rFonts w:ascii="Times New Roman" w:hAnsi="Times New Roman" w:cs="Times New Roman"/>
              </w:rPr>
              <w:t xml:space="preserve">Legal Counsel – Clyde Snow </w:t>
            </w:r>
          </w:p>
        </w:tc>
      </w:tr>
    </w:tbl>
    <w:p w14:paraId="251FB2B7" w14:textId="40FD4E0C" w:rsidR="00613C33" w:rsidRDefault="00613C33" w:rsidP="00DD4969">
      <w:pPr>
        <w:tabs>
          <w:tab w:val="left" w:pos="6575"/>
        </w:tabs>
        <w:rPr>
          <w:rFonts w:ascii="Times New Roman" w:hAnsi="Times New Roman" w:cs="Times New Roman"/>
        </w:rPr>
      </w:pPr>
    </w:p>
    <w:tbl>
      <w:tblPr>
        <w:tblStyle w:val="PlainTable4"/>
        <w:tblW w:w="0" w:type="auto"/>
        <w:tblLook w:val="0600" w:firstRow="0" w:lastRow="0" w:firstColumn="0" w:lastColumn="0" w:noHBand="1" w:noVBand="1"/>
      </w:tblPr>
      <w:tblGrid>
        <w:gridCol w:w="3510"/>
        <w:gridCol w:w="5840"/>
      </w:tblGrid>
      <w:tr w:rsidR="00613C33" w:rsidRPr="00DD4969" w14:paraId="67A4AC8B" w14:textId="77777777" w:rsidTr="00636193">
        <w:tc>
          <w:tcPr>
            <w:tcW w:w="3510" w:type="dxa"/>
          </w:tcPr>
          <w:p w14:paraId="4C17E05C" w14:textId="7AEC1B17" w:rsidR="00613C33" w:rsidRPr="00DD4969" w:rsidRDefault="00613C33" w:rsidP="00636193">
            <w:pPr>
              <w:tabs>
                <w:tab w:val="left" w:pos="6575"/>
              </w:tabs>
              <w:rPr>
                <w:rFonts w:ascii="Times New Roman" w:hAnsi="Times New Roman" w:cs="Times New Roman"/>
              </w:rPr>
            </w:pPr>
            <w:r>
              <w:rPr>
                <w:rFonts w:ascii="Times New Roman" w:hAnsi="Times New Roman" w:cs="Times New Roman"/>
              </w:rPr>
              <w:t>Evan Tufts</w:t>
            </w:r>
          </w:p>
        </w:tc>
        <w:tc>
          <w:tcPr>
            <w:tcW w:w="5840" w:type="dxa"/>
          </w:tcPr>
          <w:p w14:paraId="4B070702" w14:textId="7BB328F6" w:rsidR="00613C33" w:rsidRPr="00DD4969" w:rsidRDefault="00613C33" w:rsidP="00636193">
            <w:pPr>
              <w:tabs>
                <w:tab w:val="left" w:pos="6575"/>
              </w:tabs>
              <w:rPr>
                <w:rFonts w:ascii="Times New Roman" w:hAnsi="Times New Roman" w:cs="Times New Roman"/>
              </w:rPr>
            </w:pPr>
            <w:r>
              <w:rPr>
                <w:rFonts w:ascii="Times New Roman" w:hAnsi="Times New Roman" w:cs="Times New Roman"/>
              </w:rPr>
              <w:t>Appointed District Treasurer</w:t>
            </w:r>
            <w:r w:rsidRPr="00DD4969">
              <w:rPr>
                <w:rFonts w:ascii="Times New Roman" w:hAnsi="Times New Roman" w:cs="Times New Roman"/>
              </w:rPr>
              <w:t xml:space="preserve"> </w:t>
            </w:r>
          </w:p>
        </w:tc>
      </w:tr>
    </w:tbl>
    <w:p w14:paraId="468ECE9C" w14:textId="5D190D4A" w:rsidR="00DD4969" w:rsidRDefault="00613C33" w:rsidP="00DD4969">
      <w:pPr>
        <w:tabs>
          <w:tab w:val="left" w:pos="6575"/>
        </w:tabs>
        <w:rPr>
          <w:rFonts w:ascii="Times New Roman" w:hAnsi="Times New Roman" w:cs="Times New Roman"/>
        </w:rPr>
      </w:pPr>
      <w:r>
        <w:rPr>
          <w:rFonts w:ascii="Times New Roman" w:hAnsi="Times New Roman" w:cs="Times New Roman"/>
        </w:rPr>
        <w:tab/>
      </w:r>
    </w:p>
    <w:p w14:paraId="4DA9A461" w14:textId="1869818A" w:rsidR="00DD4969" w:rsidRDefault="00DD4969" w:rsidP="00DD4969">
      <w:pPr>
        <w:tabs>
          <w:tab w:val="left" w:pos="6575"/>
        </w:tabs>
        <w:rPr>
          <w:rFonts w:ascii="Times New Roman" w:hAnsi="Times New Roman" w:cs="Times New Roman"/>
          <w:b/>
          <w:bCs/>
          <w:u w:val="single"/>
        </w:rPr>
      </w:pPr>
      <w:r>
        <w:rPr>
          <w:rFonts w:ascii="Times New Roman" w:hAnsi="Times New Roman" w:cs="Times New Roman"/>
          <w:b/>
          <w:bCs/>
          <w:u w:val="single"/>
        </w:rPr>
        <w:t xml:space="preserve">Guests: </w:t>
      </w:r>
    </w:p>
    <w:p w14:paraId="229B4953" w14:textId="113804B5" w:rsidR="00DD4969" w:rsidRDefault="001E7C03" w:rsidP="00DD4969">
      <w:pPr>
        <w:tabs>
          <w:tab w:val="left" w:pos="657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C9B7DE6" w14:textId="0439BAEC" w:rsidR="00DD4969" w:rsidRDefault="00DD4969" w:rsidP="00DD4969">
      <w:pPr>
        <w:tabs>
          <w:tab w:val="left" w:pos="6575"/>
        </w:tabs>
        <w:rPr>
          <w:rFonts w:ascii="Times New Roman" w:hAnsi="Times New Roman" w:cs="Times New Roman"/>
          <w:b/>
          <w:bCs/>
        </w:rPr>
      </w:pPr>
    </w:p>
    <w:p w14:paraId="35C4A575" w14:textId="47DE0B09" w:rsidR="00DD4969" w:rsidRDefault="00DD4969" w:rsidP="00DD4969">
      <w:pPr>
        <w:tabs>
          <w:tab w:val="left" w:pos="6575"/>
        </w:tabs>
        <w:rPr>
          <w:rFonts w:ascii="Times New Roman" w:hAnsi="Times New Roman" w:cs="Times New Roman"/>
        </w:rPr>
      </w:pPr>
      <w:r>
        <w:rPr>
          <w:rFonts w:ascii="Times New Roman" w:hAnsi="Times New Roman" w:cs="Times New Roman"/>
        </w:rPr>
        <w:t xml:space="preserve">A copy of the exhibits referred to in these minutes is attached and incorporated by this reference. The exhibits are also included in the official minute books maintained by Wasatch Peaks Ranch </w:t>
      </w:r>
      <w:r w:rsidR="002E4D9A">
        <w:rPr>
          <w:rFonts w:ascii="Times New Roman" w:hAnsi="Times New Roman" w:cs="Times New Roman"/>
        </w:rPr>
        <w:t>Road &amp; Fire</w:t>
      </w:r>
      <w:r w:rsidR="005051AC">
        <w:rPr>
          <w:rFonts w:ascii="Times New Roman" w:hAnsi="Times New Roman" w:cs="Times New Roman"/>
        </w:rPr>
        <w:t xml:space="preserve"> </w:t>
      </w:r>
      <w:r>
        <w:rPr>
          <w:rFonts w:ascii="Times New Roman" w:hAnsi="Times New Roman" w:cs="Times New Roman"/>
        </w:rPr>
        <w:t>District.</w:t>
      </w:r>
    </w:p>
    <w:p w14:paraId="4C9433BF" w14:textId="6C92088A" w:rsidR="00DD4969" w:rsidRDefault="00DD4969" w:rsidP="00DD4969">
      <w:pPr>
        <w:tabs>
          <w:tab w:val="left" w:pos="6575"/>
        </w:tabs>
        <w:rPr>
          <w:rFonts w:ascii="Times New Roman" w:hAnsi="Times New Roman" w:cs="Times New Roman"/>
        </w:rPr>
      </w:pPr>
    </w:p>
    <w:p w14:paraId="395E9463" w14:textId="7C6F7659" w:rsidR="00DD4969" w:rsidRDefault="00DD4969" w:rsidP="00DD4969">
      <w:pPr>
        <w:tabs>
          <w:tab w:val="left" w:pos="6575"/>
        </w:tabs>
        <w:rPr>
          <w:rFonts w:ascii="Times New Roman" w:hAnsi="Times New Roman" w:cs="Times New Roman"/>
        </w:rPr>
      </w:pPr>
    </w:p>
    <w:p w14:paraId="3DB078B5" w14:textId="208A1B25" w:rsidR="00DD4969" w:rsidRPr="00DD4969" w:rsidRDefault="00DD4969" w:rsidP="00DD4969">
      <w:pPr>
        <w:tabs>
          <w:tab w:val="left" w:pos="6575"/>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tbl>
      <w:tblPr>
        <w:tblStyle w:val="PlainTable4"/>
        <w:tblW w:w="0" w:type="auto"/>
        <w:tblLook w:val="0600" w:firstRow="0" w:lastRow="0" w:firstColumn="0" w:lastColumn="0" w:noHBand="1" w:noVBand="1"/>
      </w:tblPr>
      <w:tblGrid>
        <w:gridCol w:w="3685"/>
        <w:gridCol w:w="5665"/>
      </w:tblGrid>
      <w:tr w:rsidR="00DD4969" w14:paraId="5592D9D0" w14:textId="77777777" w:rsidTr="007A751D">
        <w:tc>
          <w:tcPr>
            <w:tcW w:w="3685" w:type="dxa"/>
          </w:tcPr>
          <w:p w14:paraId="7BBFFBEC" w14:textId="5E2D94CB" w:rsidR="00DD4969" w:rsidRPr="00DD4969" w:rsidRDefault="00DD4969" w:rsidP="00DD4969">
            <w:pPr>
              <w:rPr>
                <w:rFonts w:ascii="Times New Roman" w:hAnsi="Times New Roman" w:cs="Times New Roman"/>
                <w:b/>
                <w:bCs/>
                <w:u w:val="single"/>
              </w:rPr>
            </w:pPr>
            <w:r>
              <w:rPr>
                <w:rFonts w:ascii="Times New Roman" w:hAnsi="Times New Roman" w:cs="Times New Roman"/>
                <w:b/>
                <w:bCs/>
                <w:u w:val="single"/>
              </w:rPr>
              <w:t>CALL TO ORDER</w:t>
            </w:r>
          </w:p>
        </w:tc>
        <w:tc>
          <w:tcPr>
            <w:tcW w:w="5665" w:type="dxa"/>
          </w:tcPr>
          <w:p w14:paraId="0F309362" w14:textId="5704A796" w:rsidR="00DD4969" w:rsidRDefault="00DD4969" w:rsidP="00DD4969">
            <w:pPr>
              <w:rPr>
                <w:rFonts w:ascii="Times New Roman" w:hAnsi="Times New Roman" w:cs="Times New Roman"/>
              </w:rPr>
            </w:pPr>
            <w:r>
              <w:rPr>
                <w:rFonts w:ascii="Times New Roman" w:hAnsi="Times New Roman" w:cs="Times New Roman"/>
              </w:rPr>
              <w:t xml:space="preserve">At </w:t>
            </w:r>
            <w:r w:rsidR="004C7F84">
              <w:rPr>
                <w:rFonts w:ascii="Times New Roman" w:hAnsi="Times New Roman" w:cs="Times New Roman"/>
              </w:rPr>
              <w:t>12:3</w:t>
            </w:r>
            <w:r w:rsidR="0044279D">
              <w:rPr>
                <w:rFonts w:ascii="Times New Roman" w:hAnsi="Times New Roman" w:cs="Times New Roman"/>
              </w:rPr>
              <w:t>5</w:t>
            </w:r>
            <w:r w:rsidR="004C7F84">
              <w:rPr>
                <w:rFonts w:ascii="Times New Roman" w:hAnsi="Times New Roman" w:cs="Times New Roman"/>
              </w:rPr>
              <w:t xml:space="preserve"> </w:t>
            </w:r>
            <w:r>
              <w:rPr>
                <w:rFonts w:ascii="Times New Roman" w:hAnsi="Times New Roman" w:cs="Times New Roman"/>
              </w:rPr>
              <w:t xml:space="preserve">P.M. </w:t>
            </w:r>
            <w:r w:rsidR="00AC07A6">
              <w:rPr>
                <w:rFonts w:ascii="Times New Roman" w:hAnsi="Times New Roman" w:cs="Times New Roman"/>
              </w:rPr>
              <w:t>Vance Bostock</w:t>
            </w:r>
            <w:r>
              <w:rPr>
                <w:rFonts w:ascii="Times New Roman" w:hAnsi="Times New Roman" w:cs="Times New Roman"/>
              </w:rPr>
              <w:t xml:space="preserve"> called the meeting to order and recognized all those present. </w:t>
            </w:r>
          </w:p>
        </w:tc>
      </w:tr>
      <w:tr w:rsidR="00DD4969" w14:paraId="320EF4D7" w14:textId="77777777" w:rsidTr="007A751D">
        <w:tc>
          <w:tcPr>
            <w:tcW w:w="3685" w:type="dxa"/>
          </w:tcPr>
          <w:p w14:paraId="28ECE063" w14:textId="0718F935" w:rsidR="00DD4969" w:rsidRPr="00DD4969" w:rsidRDefault="00DD4969" w:rsidP="00DD4969">
            <w:pPr>
              <w:rPr>
                <w:rFonts w:ascii="Times New Roman" w:hAnsi="Times New Roman" w:cs="Times New Roman"/>
                <w:b/>
                <w:bCs/>
              </w:rPr>
            </w:pPr>
          </w:p>
        </w:tc>
        <w:tc>
          <w:tcPr>
            <w:tcW w:w="5665" w:type="dxa"/>
          </w:tcPr>
          <w:p w14:paraId="226905C4" w14:textId="60665FBF" w:rsidR="00DD4969" w:rsidRDefault="00DD4969" w:rsidP="00DD4969">
            <w:pPr>
              <w:rPr>
                <w:rFonts w:ascii="Times New Roman" w:hAnsi="Times New Roman" w:cs="Times New Roman"/>
              </w:rPr>
            </w:pPr>
          </w:p>
        </w:tc>
      </w:tr>
      <w:tr w:rsidR="00DD4969" w14:paraId="5CF9786E" w14:textId="77777777" w:rsidTr="007A751D">
        <w:tc>
          <w:tcPr>
            <w:tcW w:w="3685" w:type="dxa"/>
          </w:tcPr>
          <w:p w14:paraId="20F78640" w14:textId="205C1186" w:rsidR="00DD4969" w:rsidRPr="00DD4969" w:rsidRDefault="00DD4969" w:rsidP="00DD4969">
            <w:pPr>
              <w:rPr>
                <w:rFonts w:ascii="Times New Roman" w:hAnsi="Times New Roman" w:cs="Times New Roman"/>
                <w:b/>
                <w:bCs/>
              </w:rPr>
            </w:pPr>
            <w:r>
              <w:rPr>
                <w:rFonts w:ascii="Times New Roman" w:hAnsi="Times New Roman" w:cs="Times New Roman"/>
                <w:b/>
                <w:bCs/>
              </w:rPr>
              <w:t>Conflicts of Interest</w:t>
            </w:r>
          </w:p>
        </w:tc>
        <w:tc>
          <w:tcPr>
            <w:tcW w:w="5665" w:type="dxa"/>
          </w:tcPr>
          <w:p w14:paraId="52E60277" w14:textId="4FEA7DB5" w:rsidR="00DD4969" w:rsidRDefault="00045D72" w:rsidP="00DD4969">
            <w:pPr>
              <w:rPr>
                <w:rFonts w:ascii="Times New Roman" w:hAnsi="Times New Roman" w:cs="Times New Roman"/>
              </w:rPr>
            </w:pPr>
            <w:r>
              <w:rPr>
                <w:rFonts w:ascii="Times New Roman" w:hAnsi="Times New Roman" w:cs="Times New Roman"/>
              </w:rPr>
              <w:t xml:space="preserve">There were none. </w:t>
            </w:r>
          </w:p>
        </w:tc>
      </w:tr>
    </w:tbl>
    <w:p w14:paraId="3D1E102D" w14:textId="37E72AEE" w:rsidR="00DD4969" w:rsidRDefault="00DD4969" w:rsidP="00DD4969">
      <w:pPr>
        <w:rPr>
          <w:rFonts w:ascii="Times New Roman" w:hAnsi="Times New Roman" w:cs="Times New Roman"/>
        </w:rPr>
      </w:pPr>
    </w:p>
    <w:p w14:paraId="25A8160D" w14:textId="77777777" w:rsidR="007A751D" w:rsidRDefault="007A751D" w:rsidP="00DD4969">
      <w:pPr>
        <w:rPr>
          <w:rFonts w:ascii="Times New Roman" w:hAnsi="Times New Roman" w:cs="Times New Roman"/>
        </w:rPr>
      </w:pPr>
    </w:p>
    <w:tbl>
      <w:tblPr>
        <w:tblStyle w:val="PlainTable4"/>
        <w:tblW w:w="0" w:type="auto"/>
        <w:tblLook w:val="0600" w:firstRow="0" w:lastRow="0" w:firstColumn="0" w:lastColumn="0" w:noHBand="1" w:noVBand="1"/>
      </w:tblPr>
      <w:tblGrid>
        <w:gridCol w:w="3685"/>
        <w:gridCol w:w="5665"/>
      </w:tblGrid>
      <w:tr w:rsidR="00045D72" w14:paraId="4835E7C8" w14:textId="77777777" w:rsidTr="007A751D">
        <w:tc>
          <w:tcPr>
            <w:tcW w:w="3685" w:type="dxa"/>
          </w:tcPr>
          <w:p w14:paraId="0A2EAC8B" w14:textId="77777777" w:rsidR="00045D72" w:rsidRDefault="00045D72" w:rsidP="001949D9">
            <w:pPr>
              <w:rPr>
                <w:rFonts w:ascii="Times New Roman" w:hAnsi="Times New Roman" w:cs="Times New Roman"/>
                <w:b/>
                <w:bCs/>
                <w:u w:val="single"/>
              </w:rPr>
            </w:pPr>
            <w:r>
              <w:rPr>
                <w:rFonts w:ascii="Times New Roman" w:hAnsi="Times New Roman" w:cs="Times New Roman"/>
                <w:b/>
                <w:bCs/>
                <w:u w:val="single"/>
              </w:rPr>
              <w:t>OUR COMMUNITY</w:t>
            </w:r>
          </w:p>
          <w:p w14:paraId="0B0B59C9" w14:textId="44166C80" w:rsidR="00045D72" w:rsidRPr="00045D72" w:rsidRDefault="00045D72" w:rsidP="001949D9">
            <w:pPr>
              <w:rPr>
                <w:rFonts w:ascii="Times New Roman" w:hAnsi="Times New Roman" w:cs="Times New Roman"/>
              </w:rPr>
            </w:pPr>
          </w:p>
        </w:tc>
        <w:tc>
          <w:tcPr>
            <w:tcW w:w="5665" w:type="dxa"/>
          </w:tcPr>
          <w:p w14:paraId="4D8025C5" w14:textId="4DABE326" w:rsidR="00045D72" w:rsidRDefault="00045D72" w:rsidP="001949D9">
            <w:pPr>
              <w:rPr>
                <w:rFonts w:ascii="Times New Roman" w:hAnsi="Times New Roman" w:cs="Times New Roman"/>
              </w:rPr>
            </w:pPr>
          </w:p>
        </w:tc>
      </w:tr>
      <w:tr w:rsidR="00045D72" w14:paraId="74C54CE4" w14:textId="77777777" w:rsidTr="007A751D">
        <w:tc>
          <w:tcPr>
            <w:tcW w:w="3685" w:type="dxa"/>
          </w:tcPr>
          <w:p w14:paraId="5709CF1A" w14:textId="11D6C77D" w:rsidR="00045D72" w:rsidRPr="00DD4969" w:rsidRDefault="00045D72" w:rsidP="001949D9">
            <w:pPr>
              <w:rPr>
                <w:rFonts w:ascii="Times New Roman" w:hAnsi="Times New Roman" w:cs="Times New Roman"/>
                <w:b/>
                <w:bCs/>
              </w:rPr>
            </w:pPr>
            <w:r>
              <w:rPr>
                <w:rFonts w:ascii="Times New Roman" w:hAnsi="Times New Roman" w:cs="Times New Roman"/>
                <w:b/>
                <w:bCs/>
              </w:rPr>
              <w:t>Public Comments</w:t>
            </w:r>
          </w:p>
        </w:tc>
        <w:tc>
          <w:tcPr>
            <w:tcW w:w="5665" w:type="dxa"/>
          </w:tcPr>
          <w:p w14:paraId="085A8DD0" w14:textId="3B16B3B0" w:rsidR="00045D72" w:rsidRDefault="00045D72" w:rsidP="001949D9">
            <w:pPr>
              <w:rPr>
                <w:rFonts w:ascii="Times New Roman" w:hAnsi="Times New Roman" w:cs="Times New Roman"/>
              </w:rPr>
            </w:pPr>
            <w:r>
              <w:rPr>
                <w:rFonts w:ascii="Times New Roman" w:hAnsi="Times New Roman" w:cs="Times New Roman"/>
              </w:rPr>
              <w:t xml:space="preserve">Vance Bostock </w:t>
            </w:r>
            <w:r w:rsidR="00AC07A6">
              <w:rPr>
                <w:rFonts w:ascii="Times New Roman" w:hAnsi="Times New Roman" w:cs="Times New Roman"/>
              </w:rPr>
              <w:t xml:space="preserve">opened the public hearing and </w:t>
            </w:r>
            <w:r>
              <w:rPr>
                <w:rFonts w:ascii="Times New Roman" w:hAnsi="Times New Roman" w:cs="Times New Roman"/>
              </w:rPr>
              <w:t xml:space="preserve">invited public comments. </w:t>
            </w:r>
          </w:p>
          <w:p w14:paraId="2E5B046B" w14:textId="790A83C1" w:rsidR="00AC07A6" w:rsidRDefault="00891FE2" w:rsidP="001949D9">
            <w:pPr>
              <w:rPr>
                <w:rFonts w:ascii="Times New Roman" w:hAnsi="Times New Roman" w:cs="Times New Roman"/>
              </w:rPr>
            </w:pPr>
            <w:r>
              <w:rPr>
                <w:rFonts w:ascii="Times New Roman" w:hAnsi="Times New Roman" w:cs="Times New Roman"/>
              </w:rPr>
              <w:t xml:space="preserve">There were none. </w:t>
            </w:r>
            <w:r w:rsidR="00AC07A6">
              <w:rPr>
                <w:rFonts w:ascii="Times New Roman" w:hAnsi="Times New Roman" w:cs="Times New Roman"/>
              </w:rPr>
              <w:t>Vance Bostock closed the public hearing</w:t>
            </w:r>
          </w:p>
        </w:tc>
      </w:tr>
      <w:tr w:rsidR="00045D72" w14:paraId="19BDF277" w14:textId="77777777" w:rsidTr="007A751D">
        <w:tc>
          <w:tcPr>
            <w:tcW w:w="3685" w:type="dxa"/>
          </w:tcPr>
          <w:p w14:paraId="5023C6BB" w14:textId="77777777" w:rsidR="00045D72" w:rsidRPr="00DD4969" w:rsidRDefault="00045D72" w:rsidP="001949D9">
            <w:pPr>
              <w:rPr>
                <w:rFonts w:ascii="Times New Roman" w:hAnsi="Times New Roman" w:cs="Times New Roman"/>
                <w:b/>
                <w:bCs/>
              </w:rPr>
            </w:pPr>
          </w:p>
        </w:tc>
        <w:tc>
          <w:tcPr>
            <w:tcW w:w="5665" w:type="dxa"/>
          </w:tcPr>
          <w:p w14:paraId="078BD02D" w14:textId="4F468B9A" w:rsidR="00045D72" w:rsidRDefault="00045D72" w:rsidP="001949D9">
            <w:pPr>
              <w:rPr>
                <w:rFonts w:ascii="Times New Roman" w:hAnsi="Times New Roman" w:cs="Times New Roman"/>
              </w:rPr>
            </w:pPr>
          </w:p>
        </w:tc>
      </w:tr>
      <w:tr w:rsidR="00045D72" w14:paraId="091CE328" w14:textId="77777777" w:rsidTr="007A751D">
        <w:tc>
          <w:tcPr>
            <w:tcW w:w="3685" w:type="dxa"/>
          </w:tcPr>
          <w:p w14:paraId="270B87D6" w14:textId="70A8CA44" w:rsidR="00045D72" w:rsidRPr="00DD4969" w:rsidRDefault="00045D72" w:rsidP="001949D9">
            <w:pPr>
              <w:rPr>
                <w:rFonts w:ascii="Times New Roman" w:hAnsi="Times New Roman" w:cs="Times New Roman"/>
                <w:b/>
                <w:bCs/>
              </w:rPr>
            </w:pPr>
          </w:p>
        </w:tc>
        <w:tc>
          <w:tcPr>
            <w:tcW w:w="5665" w:type="dxa"/>
          </w:tcPr>
          <w:p w14:paraId="0066F6F6" w14:textId="5635FFF2" w:rsidR="00045D72" w:rsidRDefault="00045D72" w:rsidP="001949D9">
            <w:pPr>
              <w:rPr>
                <w:rFonts w:ascii="Times New Roman" w:hAnsi="Times New Roman" w:cs="Times New Roman"/>
              </w:rPr>
            </w:pPr>
          </w:p>
        </w:tc>
      </w:tr>
      <w:tr w:rsidR="00F67952" w14:paraId="4705D14A" w14:textId="77777777" w:rsidTr="007A751D">
        <w:tc>
          <w:tcPr>
            <w:tcW w:w="3685" w:type="dxa"/>
          </w:tcPr>
          <w:p w14:paraId="7F495C34" w14:textId="77777777" w:rsidR="00F67952" w:rsidRDefault="00F67952" w:rsidP="001949D9">
            <w:pPr>
              <w:rPr>
                <w:rFonts w:ascii="Times New Roman" w:hAnsi="Times New Roman" w:cs="Times New Roman"/>
                <w:b/>
                <w:bCs/>
              </w:rPr>
            </w:pPr>
          </w:p>
        </w:tc>
        <w:tc>
          <w:tcPr>
            <w:tcW w:w="5665" w:type="dxa"/>
          </w:tcPr>
          <w:p w14:paraId="3C6342C8" w14:textId="77777777" w:rsidR="00F67952" w:rsidRDefault="00F67952" w:rsidP="001949D9">
            <w:pPr>
              <w:rPr>
                <w:rFonts w:ascii="Times New Roman" w:hAnsi="Times New Roman" w:cs="Times New Roman"/>
              </w:rPr>
            </w:pPr>
          </w:p>
        </w:tc>
      </w:tr>
      <w:tr w:rsidR="00F67952" w14:paraId="36CA5018" w14:textId="77777777" w:rsidTr="007A751D">
        <w:tc>
          <w:tcPr>
            <w:tcW w:w="3685" w:type="dxa"/>
          </w:tcPr>
          <w:p w14:paraId="14CE7F10" w14:textId="5797113C" w:rsidR="00F67952" w:rsidRDefault="00F67952" w:rsidP="001949D9">
            <w:pPr>
              <w:rPr>
                <w:rFonts w:ascii="Times New Roman" w:hAnsi="Times New Roman" w:cs="Times New Roman"/>
                <w:b/>
                <w:bCs/>
              </w:rPr>
            </w:pPr>
            <w:r>
              <w:rPr>
                <w:rFonts w:ascii="Times New Roman" w:hAnsi="Times New Roman" w:cs="Times New Roman"/>
                <w:b/>
                <w:bCs/>
              </w:rPr>
              <w:lastRenderedPageBreak/>
              <w:t>Item 1 Review, Discuss &amp; Approv</w:t>
            </w:r>
            <w:r w:rsidR="00004858">
              <w:rPr>
                <w:rFonts w:ascii="Times New Roman" w:hAnsi="Times New Roman" w:cs="Times New Roman"/>
                <w:b/>
                <w:bCs/>
              </w:rPr>
              <w:t>e</w:t>
            </w:r>
            <w:r>
              <w:rPr>
                <w:rFonts w:ascii="Times New Roman" w:hAnsi="Times New Roman" w:cs="Times New Roman"/>
                <w:b/>
                <w:bCs/>
              </w:rPr>
              <w:t xml:space="preserve"> </w:t>
            </w:r>
            <w:r w:rsidR="00613C33">
              <w:rPr>
                <w:rFonts w:ascii="Times New Roman" w:hAnsi="Times New Roman" w:cs="Times New Roman"/>
                <w:b/>
                <w:bCs/>
              </w:rPr>
              <w:t>August 3</w:t>
            </w:r>
            <w:r w:rsidR="00613C33" w:rsidRPr="00613C33">
              <w:rPr>
                <w:rFonts w:ascii="Times New Roman" w:hAnsi="Times New Roman" w:cs="Times New Roman"/>
                <w:b/>
                <w:bCs/>
                <w:vertAlign w:val="superscript"/>
              </w:rPr>
              <w:t>rd</w:t>
            </w:r>
            <w:r w:rsidR="00613C33">
              <w:rPr>
                <w:rFonts w:ascii="Times New Roman" w:hAnsi="Times New Roman" w:cs="Times New Roman"/>
                <w:b/>
                <w:bCs/>
              </w:rPr>
              <w:t xml:space="preserve">, 2022 - </w:t>
            </w:r>
            <w:r w:rsidR="00004858">
              <w:rPr>
                <w:rFonts w:ascii="Times New Roman" w:hAnsi="Times New Roman" w:cs="Times New Roman"/>
                <w:b/>
                <w:bCs/>
              </w:rPr>
              <w:t xml:space="preserve">WPR </w:t>
            </w:r>
            <w:r w:rsidR="002E4D9A">
              <w:rPr>
                <w:rFonts w:ascii="Times New Roman" w:hAnsi="Times New Roman" w:cs="Times New Roman"/>
                <w:b/>
                <w:bCs/>
              </w:rPr>
              <w:t>Road &amp; Fire</w:t>
            </w:r>
            <w:r w:rsidR="002D3623">
              <w:rPr>
                <w:rFonts w:ascii="Times New Roman" w:hAnsi="Times New Roman" w:cs="Times New Roman"/>
                <w:b/>
                <w:bCs/>
              </w:rPr>
              <w:t xml:space="preserve"> </w:t>
            </w:r>
            <w:r w:rsidR="00004858">
              <w:rPr>
                <w:rFonts w:ascii="Times New Roman" w:hAnsi="Times New Roman" w:cs="Times New Roman"/>
                <w:b/>
                <w:bCs/>
              </w:rPr>
              <w:t xml:space="preserve">District’s </w:t>
            </w:r>
            <w:r w:rsidR="00613C33">
              <w:rPr>
                <w:rFonts w:ascii="Times New Roman" w:hAnsi="Times New Roman" w:cs="Times New Roman"/>
                <w:b/>
                <w:bCs/>
              </w:rPr>
              <w:t>Meeting Minutes</w:t>
            </w:r>
          </w:p>
        </w:tc>
        <w:tc>
          <w:tcPr>
            <w:tcW w:w="5665" w:type="dxa"/>
          </w:tcPr>
          <w:p w14:paraId="50ED32FF" w14:textId="70DCECCD" w:rsidR="00F67952" w:rsidRPr="00F67952" w:rsidRDefault="00F67952" w:rsidP="001949D9">
            <w:pPr>
              <w:rPr>
                <w:rFonts w:ascii="Times New Roman" w:hAnsi="Times New Roman" w:cs="Times New Roman"/>
              </w:rPr>
            </w:pPr>
            <w:r>
              <w:rPr>
                <w:rFonts w:ascii="Times New Roman" w:hAnsi="Times New Roman" w:cs="Times New Roman"/>
              </w:rPr>
              <w:t xml:space="preserve">Vance Bostock asked the Board to consider approval of </w:t>
            </w:r>
            <w:r w:rsidR="00613C33">
              <w:rPr>
                <w:rFonts w:ascii="Times New Roman" w:hAnsi="Times New Roman" w:cs="Times New Roman"/>
              </w:rPr>
              <w:t>the meeting minutes from 8/3/22</w:t>
            </w:r>
            <w:r>
              <w:rPr>
                <w:rFonts w:ascii="Times New Roman" w:hAnsi="Times New Roman" w:cs="Times New Roman"/>
              </w:rPr>
              <w:t xml:space="preserve">. After a discussion </w:t>
            </w:r>
            <w:r w:rsidR="00613C33">
              <w:rPr>
                <w:rFonts w:ascii="Times New Roman" w:hAnsi="Times New Roman" w:cs="Times New Roman"/>
              </w:rPr>
              <w:t xml:space="preserve">and review </w:t>
            </w:r>
            <w:r>
              <w:rPr>
                <w:rFonts w:ascii="Times New Roman" w:hAnsi="Times New Roman" w:cs="Times New Roman"/>
              </w:rPr>
              <w:t xml:space="preserve">regarding the </w:t>
            </w:r>
            <w:r w:rsidR="00613C33">
              <w:rPr>
                <w:rFonts w:ascii="Times New Roman" w:hAnsi="Times New Roman" w:cs="Times New Roman"/>
              </w:rPr>
              <w:t>meeting minutes</w:t>
            </w:r>
            <w:r>
              <w:rPr>
                <w:rFonts w:ascii="Times New Roman" w:hAnsi="Times New Roman" w:cs="Times New Roman"/>
              </w:rPr>
              <w:t xml:space="preserve">, Ed Schultz made a motion to approve the </w:t>
            </w:r>
            <w:r w:rsidR="004C7F84">
              <w:rPr>
                <w:rFonts w:ascii="Times New Roman" w:hAnsi="Times New Roman" w:cs="Times New Roman"/>
              </w:rPr>
              <w:t>minutes</w:t>
            </w:r>
            <w:r>
              <w:rPr>
                <w:rFonts w:ascii="Times New Roman" w:hAnsi="Times New Roman" w:cs="Times New Roman"/>
              </w:rPr>
              <w:t xml:space="preserve"> as noted. Following a second from Vance Bostock. </w:t>
            </w:r>
          </w:p>
        </w:tc>
      </w:tr>
      <w:tr w:rsidR="00F67952" w14:paraId="032BCC0D" w14:textId="77777777" w:rsidTr="007A751D">
        <w:tc>
          <w:tcPr>
            <w:tcW w:w="3685" w:type="dxa"/>
          </w:tcPr>
          <w:p w14:paraId="1653D9D8" w14:textId="77777777" w:rsidR="00F67952" w:rsidRDefault="00F67952" w:rsidP="00F67952">
            <w:pPr>
              <w:rPr>
                <w:rFonts w:ascii="Times New Roman" w:hAnsi="Times New Roman" w:cs="Times New Roman"/>
                <w:b/>
                <w:bCs/>
              </w:rPr>
            </w:pPr>
          </w:p>
        </w:tc>
        <w:tc>
          <w:tcPr>
            <w:tcW w:w="5665" w:type="dxa"/>
          </w:tcPr>
          <w:p w14:paraId="29D8F495" w14:textId="6D5F4AD8" w:rsidR="00F67952" w:rsidRDefault="00F67952" w:rsidP="00F67952">
            <w:pPr>
              <w:rPr>
                <w:rFonts w:ascii="Times New Roman" w:hAnsi="Times New Roman" w:cs="Times New Roman"/>
              </w:rPr>
            </w:pPr>
            <w:r>
              <w:rPr>
                <w:rFonts w:ascii="Times New Roman" w:hAnsi="Times New Roman" w:cs="Times New Roman"/>
              </w:rPr>
              <w:t xml:space="preserve">Bostock – aye              Schultz – aye            </w:t>
            </w:r>
          </w:p>
        </w:tc>
      </w:tr>
      <w:tr w:rsidR="00004858" w14:paraId="5B4AC945" w14:textId="77777777" w:rsidTr="007A751D">
        <w:tc>
          <w:tcPr>
            <w:tcW w:w="3685" w:type="dxa"/>
          </w:tcPr>
          <w:p w14:paraId="688906BF" w14:textId="77777777" w:rsidR="00004858" w:rsidRPr="00004858" w:rsidRDefault="00004858" w:rsidP="00004858">
            <w:pPr>
              <w:rPr>
                <w:rFonts w:ascii="Times New Roman" w:hAnsi="Times New Roman" w:cs="Times New Roman"/>
                <w:i/>
                <w:iCs/>
              </w:rPr>
            </w:pPr>
          </w:p>
        </w:tc>
        <w:tc>
          <w:tcPr>
            <w:tcW w:w="5665" w:type="dxa"/>
          </w:tcPr>
          <w:p w14:paraId="6BD4BC5A" w14:textId="77777777" w:rsidR="00004858" w:rsidRDefault="00004858" w:rsidP="00F67952">
            <w:pPr>
              <w:rPr>
                <w:rFonts w:ascii="Times New Roman" w:hAnsi="Times New Roman" w:cs="Times New Roman"/>
              </w:rPr>
            </w:pPr>
          </w:p>
        </w:tc>
      </w:tr>
      <w:tr w:rsidR="00F67952" w14:paraId="6DE6BA9C" w14:textId="77777777" w:rsidTr="007A751D">
        <w:tc>
          <w:tcPr>
            <w:tcW w:w="3685" w:type="dxa"/>
          </w:tcPr>
          <w:p w14:paraId="201EB977" w14:textId="689E1642" w:rsidR="00F67952" w:rsidRPr="00004858" w:rsidRDefault="00F67952" w:rsidP="00004858">
            <w:pPr>
              <w:rPr>
                <w:rFonts w:ascii="Times New Roman" w:hAnsi="Times New Roman" w:cs="Times New Roman"/>
                <w:i/>
                <w:iCs/>
              </w:rPr>
            </w:pPr>
          </w:p>
        </w:tc>
        <w:tc>
          <w:tcPr>
            <w:tcW w:w="5665" w:type="dxa"/>
          </w:tcPr>
          <w:p w14:paraId="55BDD023" w14:textId="10D723CE" w:rsidR="00F67952" w:rsidRPr="00AC07A6" w:rsidRDefault="00F67952" w:rsidP="00F67952">
            <w:pPr>
              <w:rPr>
                <w:rFonts w:ascii="Times New Roman" w:hAnsi="Times New Roman" w:cs="Times New Roman"/>
              </w:rPr>
            </w:pPr>
          </w:p>
        </w:tc>
      </w:tr>
      <w:tr w:rsidR="00004858" w14:paraId="0E9F604A" w14:textId="77777777" w:rsidTr="007A751D">
        <w:tc>
          <w:tcPr>
            <w:tcW w:w="3685" w:type="dxa"/>
          </w:tcPr>
          <w:p w14:paraId="40DE154A" w14:textId="77777777" w:rsidR="00004858" w:rsidRPr="00004858" w:rsidRDefault="00004858" w:rsidP="00004858">
            <w:pPr>
              <w:rPr>
                <w:rFonts w:ascii="Times New Roman" w:hAnsi="Times New Roman" w:cs="Times New Roman"/>
                <w:i/>
                <w:iCs/>
              </w:rPr>
            </w:pPr>
          </w:p>
        </w:tc>
        <w:tc>
          <w:tcPr>
            <w:tcW w:w="5665" w:type="dxa"/>
          </w:tcPr>
          <w:p w14:paraId="22E38CDB" w14:textId="77777777" w:rsidR="00004858" w:rsidRDefault="00004858" w:rsidP="00F67952">
            <w:pPr>
              <w:rPr>
                <w:rFonts w:ascii="Times New Roman" w:hAnsi="Times New Roman" w:cs="Times New Roman"/>
              </w:rPr>
            </w:pPr>
          </w:p>
        </w:tc>
      </w:tr>
    </w:tbl>
    <w:p w14:paraId="61C01584" w14:textId="34433A51" w:rsidR="00DD4969" w:rsidRDefault="00DD4969" w:rsidP="00DD4969">
      <w:pPr>
        <w:rPr>
          <w:rFonts w:ascii="Times New Roman" w:hAnsi="Times New Roman" w:cs="Times New Roman"/>
        </w:rPr>
      </w:pPr>
    </w:p>
    <w:p w14:paraId="122113E7" w14:textId="6EC19846" w:rsidR="00045D72" w:rsidRDefault="00045D72" w:rsidP="00DD4969">
      <w:pPr>
        <w:rPr>
          <w:rFonts w:ascii="Times New Roman" w:hAnsi="Times New Roman" w:cs="Times New Roman"/>
        </w:rPr>
      </w:pPr>
    </w:p>
    <w:tbl>
      <w:tblPr>
        <w:tblStyle w:val="PlainTable4"/>
        <w:tblW w:w="0" w:type="auto"/>
        <w:tblLook w:val="0600" w:firstRow="0" w:lastRow="0" w:firstColumn="0" w:lastColumn="0" w:noHBand="1" w:noVBand="1"/>
      </w:tblPr>
      <w:tblGrid>
        <w:gridCol w:w="3685"/>
        <w:gridCol w:w="5665"/>
      </w:tblGrid>
      <w:tr w:rsidR="00004858" w14:paraId="1842AE17" w14:textId="77777777" w:rsidTr="00F67EE1">
        <w:tc>
          <w:tcPr>
            <w:tcW w:w="3685" w:type="dxa"/>
          </w:tcPr>
          <w:p w14:paraId="47A6EAD0" w14:textId="76725B60" w:rsidR="00004858" w:rsidRDefault="00004858" w:rsidP="00F67EE1">
            <w:pPr>
              <w:rPr>
                <w:rFonts w:ascii="Times New Roman" w:hAnsi="Times New Roman" w:cs="Times New Roman"/>
                <w:b/>
                <w:bCs/>
              </w:rPr>
            </w:pPr>
            <w:r>
              <w:rPr>
                <w:rFonts w:ascii="Times New Roman" w:hAnsi="Times New Roman" w:cs="Times New Roman"/>
                <w:b/>
                <w:bCs/>
              </w:rPr>
              <w:t xml:space="preserve">Item 2 </w:t>
            </w:r>
            <w:r w:rsidR="00613C33">
              <w:rPr>
                <w:rFonts w:ascii="Times New Roman" w:hAnsi="Times New Roman" w:cs="Times New Roman"/>
                <w:b/>
                <w:bCs/>
              </w:rPr>
              <w:t>Appointment of Evan Tufts as District Treasurer</w:t>
            </w:r>
            <w:r>
              <w:rPr>
                <w:rFonts w:ascii="Times New Roman" w:hAnsi="Times New Roman" w:cs="Times New Roman"/>
                <w:b/>
                <w:bCs/>
              </w:rPr>
              <w:t xml:space="preserve"> </w:t>
            </w:r>
          </w:p>
        </w:tc>
        <w:tc>
          <w:tcPr>
            <w:tcW w:w="5665" w:type="dxa"/>
          </w:tcPr>
          <w:p w14:paraId="698B18C8" w14:textId="366AE544" w:rsidR="00004858" w:rsidRPr="00F67952" w:rsidRDefault="00004858" w:rsidP="00F67EE1">
            <w:pPr>
              <w:rPr>
                <w:rFonts w:ascii="Times New Roman" w:hAnsi="Times New Roman" w:cs="Times New Roman"/>
              </w:rPr>
            </w:pPr>
            <w:r>
              <w:rPr>
                <w:rFonts w:ascii="Times New Roman" w:hAnsi="Times New Roman" w:cs="Times New Roman"/>
              </w:rPr>
              <w:t xml:space="preserve">Vance Bostock asked the Board to consider </w:t>
            </w:r>
            <w:r w:rsidR="00613C33">
              <w:rPr>
                <w:rFonts w:ascii="Times New Roman" w:hAnsi="Times New Roman" w:cs="Times New Roman"/>
              </w:rPr>
              <w:t xml:space="preserve">Appointment of Evan Tufts as District </w:t>
            </w:r>
            <w:proofErr w:type="gramStart"/>
            <w:r w:rsidR="00613C33">
              <w:rPr>
                <w:rFonts w:ascii="Times New Roman" w:hAnsi="Times New Roman" w:cs="Times New Roman"/>
              </w:rPr>
              <w:t>Treasurer</w:t>
            </w:r>
            <w:r w:rsidR="002D3623">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After a discussion regarding</w:t>
            </w:r>
            <w:r w:rsidR="002D3623">
              <w:rPr>
                <w:rFonts w:ascii="Times New Roman" w:hAnsi="Times New Roman" w:cs="Times New Roman"/>
              </w:rPr>
              <w:t xml:space="preserve"> </w:t>
            </w:r>
            <w:r w:rsidR="00613C33">
              <w:rPr>
                <w:rFonts w:ascii="Times New Roman" w:hAnsi="Times New Roman" w:cs="Times New Roman"/>
              </w:rPr>
              <w:t>the District Treasurer Appointment</w:t>
            </w:r>
            <w:r>
              <w:rPr>
                <w:rFonts w:ascii="Times New Roman" w:hAnsi="Times New Roman" w:cs="Times New Roman"/>
              </w:rPr>
              <w:t xml:space="preserve">, Ed Schultz made a motion to approve the </w:t>
            </w:r>
            <w:r w:rsidR="004C7F84">
              <w:rPr>
                <w:rFonts w:ascii="Times New Roman" w:hAnsi="Times New Roman" w:cs="Times New Roman"/>
              </w:rPr>
              <w:t>position appointment</w:t>
            </w:r>
            <w:r>
              <w:rPr>
                <w:rFonts w:ascii="Times New Roman" w:hAnsi="Times New Roman" w:cs="Times New Roman"/>
              </w:rPr>
              <w:t xml:space="preserve"> as noted. Following a second from Vance Bostock. </w:t>
            </w:r>
          </w:p>
        </w:tc>
      </w:tr>
      <w:tr w:rsidR="00004858" w14:paraId="04F2F866" w14:textId="77777777" w:rsidTr="00F67EE1">
        <w:tc>
          <w:tcPr>
            <w:tcW w:w="3685" w:type="dxa"/>
          </w:tcPr>
          <w:p w14:paraId="511D5E61" w14:textId="77777777" w:rsidR="00004858" w:rsidRDefault="00004858" w:rsidP="00F67EE1">
            <w:pPr>
              <w:rPr>
                <w:rFonts w:ascii="Times New Roman" w:hAnsi="Times New Roman" w:cs="Times New Roman"/>
                <w:b/>
                <w:bCs/>
              </w:rPr>
            </w:pPr>
          </w:p>
        </w:tc>
        <w:tc>
          <w:tcPr>
            <w:tcW w:w="5665" w:type="dxa"/>
          </w:tcPr>
          <w:p w14:paraId="6EBA87A7" w14:textId="77777777" w:rsidR="00004858" w:rsidRDefault="00004858" w:rsidP="00F67EE1">
            <w:pPr>
              <w:rPr>
                <w:rFonts w:ascii="Times New Roman" w:hAnsi="Times New Roman" w:cs="Times New Roman"/>
              </w:rPr>
            </w:pPr>
            <w:r>
              <w:rPr>
                <w:rFonts w:ascii="Times New Roman" w:hAnsi="Times New Roman" w:cs="Times New Roman"/>
              </w:rPr>
              <w:t xml:space="preserve">Bostock – aye              Schultz – aye            </w:t>
            </w:r>
          </w:p>
        </w:tc>
      </w:tr>
      <w:tr w:rsidR="00004858" w14:paraId="35B633D5" w14:textId="77777777" w:rsidTr="00F67EE1">
        <w:tc>
          <w:tcPr>
            <w:tcW w:w="3685" w:type="dxa"/>
          </w:tcPr>
          <w:p w14:paraId="2D73AA6E" w14:textId="77777777" w:rsidR="00004858" w:rsidRDefault="00004858" w:rsidP="00F67EE1">
            <w:pPr>
              <w:rPr>
                <w:rFonts w:ascii="Times New Roman" w:hAnsi="Times New Roman" w:cs="Times New Roman"/>
                <w:b/>
                <w:bCs/>
              </w:rPr>
            </w:pPr>
          </w:p>
        </w:tc>
        <w:tc>
          <w:tcPr>
            <w:tcW w:w="5665" w:type="dxa"/>
          </w:tcPr>
          <w:p w14:paraId="495DFCC0" w14:textId="77777777" w:rsidR="00004858" w:rsidRDefault="00004858" w:rsidP="00F67EE1">
            <w:pPr>
              <w:rPr>
                <w:rFonts w:ascii="Times New Roman" w:hAnsi="Times New Roman" w:cs="Times New Roman"/>
              </w:rPr>
            </w:pPr>
          </w:p>
        </w:tc>
      </w:tr>
      <w:tr w:rsidR="00004858" w14:paraId="109BB20F" w14:textId="77777777" w:rsidTr="00F67EE1">
        <w:tc>
          <w:tcPr>
            <w:tcW w:w="3685" w:type="dxa"/>
          </w:tcPr>
          <w:p w14:paraId="783015BA" w14:textId="108B6C65" w:rsidR="00004858" w:rsidRPr="00F67952" w:rsidRDefault="00004858" w:rsidP="00F67EE1">
            <w:pPr>
              <w:rPr>
                <w:rFonts w:ascii="Times New Roman" w:hAnsi="Times New Roman" w:cs="Times New Roman"/>
                <w:b/>
                <w:bCs/>
              </w:rPr>
            </w:pPr>
          </w:p>
        </w:tc>
        <w:tc>
          <w:tcPr>
            <w:tcW w:w="5665" w:type="dxa"/>
          </w:tcPr>
          <w:p w14:paraId="67BE7502" w14:textId="77777777" w:rsidR="00004858" w:rsidRDefault="00004858" w:rsidP="00F67EE1">
            <w:pPr>
              <w:rPr>
                <w:rFonts w:ascii="Times New Roman" w:hAnsi="Times New Roman" w:cs="Times New Roman"/>
              </w:rPr>
            </w:pPr>
          </w:p>
        </w:tc>
      </w:tr>
    </w:tbl>
    <w:p w14:paraId="400AA53E" w14:textId="2AEF740D" w:rsidR="00004858" w:rsidRPr="00004858" w:rsidRDefault="00316585" w:rsidP="00004858">
      <w:pPr>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004858">
        <w:rPr>
          <w:rFonts w:ascii="Times New Roman" w:hAnsi="Times New Roman" w:cs="Times New Roman"/>
          <w:i/>
          <w:iCs/>
        </w:rPr>
        <w:tab/>
      </w:r>
      <w:r w:rsidR="00004858">
        <w:rPr>
          <w:rFonts w:ascii="Times New Roman" w:hAnsi="Times New Roman" w:cs="Times New Roman"/>
          <w:i/>
          <w:iCs/>
        </w:rPr>
        <w:tab/>
      </w:r>
      <w:r w:rsidR="00004858">
        <w:rPr>
          <w:rFonts w:ascii="Times New Roman" w:hAnsi="Times New Roman" w:cs="Times New Roman"/>
          <w:i/>
          <w:iCs/>
        </w:rPr>
        <w:tab/>
      </w:r>
      <w:r w:rsidR="00004858">
        <w:rPr>
          <w:rFonts w:ascii="Times New Roman" w:hAnsi="Times New Roman" w:cs="Times New Roman"/>
          <w:i/>
          <w:iCs/>
        </w:rPr>
        <w:tab/>
      </w:r>
      <w:r w:rsidR="00AC07A6">
        <w:rPr>
          <w:rFonts w:ascii="Times New Roman" w:hAnsi="Times New Roman" w:cs="Times New Roman"/>
          <w:i/>
          <w:iCs/>
        </w:rPr>
        <w:t xml:space="preserve">   </w:t>
      </w:r>
      <w:r w:rsidR="00004858">
        <w:rPr>
          <w:rFonts w:ascii="Times New Roman" w:hAnsi="Times New Roman" w:cs="Times New Roman"/>
          <w:i/>
          <w:iCs/>
        </w:rPr>
        <w:tab/>
        <w:t xml:space="preserve"> </w:t>
      </w:r>
    </w:p>
    <w:p w14:paraId="388E4A66" w14:textId="77777777" w:rsidR="00613C33" w:rsidRDefault="00004858" w:rsidP="00004858">
      <w:pPr>
        <w:rPr>
          <w:rFonts w:ascii="Times New Roman" w:hAnsi="Times New Roman" w:cs="Times New Roman"/>
        </w:rPr>
      </w:pPr>
      <w:r>
        <w:rPr>
          <w:rFonts w:ascii="Times New Roman" w:hAnsi="Times New Roman" w:cs="Times New Roman"/>
        </w:rPr>
        <w:tab/>
      </w:r>
    </w:p>
    <w:tbl>
      <w:tblPr>
        <w:tblStyle w:val="PlainTable3"/>
        <w:tblW w:w="0" w:type="auto"/>
        <w:tblLook w:val="0600" w:firstRow="0" w:lastRow="0" w:firstColumn="0" w:lastColumn="0" w:noHBand="1" w:noVBand="1"/>
      </w:tblPr>
      <w:tblGrid>
        <w:gridCol w:w="3685"/>
        <w:gridCol w:w="5665"/>
      </w:tblGrid>
      <w:tr w:rsidR="00613C33" w:rsidRPr="00F67952" w14:paraId="43122D93" w14:textId="77777777" w:rsidTr="00613C33">
        <w:tc>
          <w:tcPr>
            <w:tcW w:w="3685" w:type="dxa"/>
          </w:tcPr>
          <w:p w14:paraId="45C8F742" w14:textId="6CD74D07" w:rsidR="00613C33" w:rsidRDefault="00613C33" w:rsidP="00636193">
            <w:pPr>
              <w:rPr>
                <w:rFonts w:ascii="Times New Roman" w:hAnsi="Times New Roman" w:cs="Times New Roman"/>
                <w:b/>
                <w:bCs/>
              </w:rPr>
            </w:pPr>
            <w:r>
              <w:rPr>
                <w:rFonts w:ascii="Times New Roman" w:hAnsi="Times New Roman" w:cs="Times New Roman"/>
                <w:b/>
                <w:bCs/>
              </w:rPr>
              <w:t>Item 3 Review, Discuss &amp; A</w:t>
            </w:r>
            <w:r w:rsidR="004C7F84">
              <w:rPr>
                <w:rFonts w:ascii="Times New Roman" w:hAnsi="Times New Roman" w:cs="Times New Roman"/>
                <w:b/>
                <w:bCs/>
              </w:rPr>
              <w:t>dopt</w:t>
            </w:r>
            <w:r>
              <w:rPr>
                <w:rFonts w:ascii="Times New Roman" w:hAnsi="Times New Roman" w:cs="Times New Roman"/>
                <w:b/>
                <w:bCs/>
              </w:rPr>
              <w:t xml:space="preserve"> </w:t>
            </w:r>
            <w:r w:rsidR="004C7F84">
              <w:rPr>
                <w:rFonts w:ascii="Times New Roman" w:hAnsi="Times New Roman" w:cs="Times New Roman"/>
                <w:b/>
                <w:bCs/>
              </w:rPr>
              <w:t xml:space="preserve">Amended and Restated Bylaws for the </w:t>
            </w:r>
            <w:r>
              <w:rPr>
                <w:rFonts w:ascii="Times New Roman" w:hAnsi="Times New Roman" w:cs="Times New Roman"/>
                <w:b/>
                <w:bCs/>
              </w:rPr>
              <w:t xml:space="preserve">WPR Road &amp; Fire </w:t>
            </w:r>
            <w:r w:rsidR="004C7F84">
              <w:rPr>
                <w:rFonts w:ascii="Times New Roman" w:hAnsi="Times New Roman" w:cs="Times New Roman"/>
                <w:b/>
                <w:bCs/>
              </w:rPr>
              <w:t>District</w:t>
            </w:r>
            <w:r>
              <w:rPr>
                <w:rFonts w:ascii="Times New Roman" w:hAnsi="Times New Roman" w:cs="Times New Roman"/>
                <w:b/>
                <w:bCs/>
              </w:rPr>
              <w:t xml:space="preserve"> </w:t>
            </w:r>
          </w:p>
        </w:tc>
        <w:tc>
          <w:tcPr>
            <w:tcW w:w="5665" w:type="dxa"/>
          </w:tcPr>
          <w:p w14:paraId="49C26E66" w14:textId="50C29379" w:rsidR="00613C33" w:rsidRPr="00F67952" w:rsidRDefault="00613C33" w:rsidP="00636193">
            <w:pPr>
              <w:rPr>
                <w:rFonts w:ascii="Times New Roman" w:hAnsi="Times New Roman" w:cs="Times New Roman"/>
              </w:rPr>
            </w:pPr>
            <w:r>
              <w:rPr>
                <w:rFonts w:ascii="Times New Roman" w:hAnsi="Times New Roman" w:cs="Times New Roman"/>
              </w:rPr>
              <w:t xml:space="preserve">Vance Bostock asked the Board to consider </w:t>
            </w:r>
            <w:r w:rsidR="004C7F84">
              <w:rPr>
                <w:rFonts w:ascii="Times New Roman" w:hAnsi="Times New Roman" w:cs="Times New Roman"/>
              </w:rPr>
              <w:t>the adoption</w:t>
            </w:r>
            <w:r>
              <w:rPr>
                <w:rFonts w:ascii="Times New Roman" w:hAnsi="Times New Roman" w:cs="Times New Roman"/>
              </w:rPr>
              <w:t xml:space="preserve"> of </w:t>
            </w:r>
            <w:r w:rsidR="004C7F84">
              <w:rPr>
                <w:rFonts w:ascii="Times New Roman" w:hAnsi="Times New Roman" w:cs="Times New Roman"/>
              </w:rPr>
              <w:t>the Amended and Restated Bylaws</w:t>
            </w:r>
            <w:r>
              <w:rPr>
                <w:rFonts w:ascii="Times New Roman" w:hAnsi="Times New Roman" w:cs="Times New Roman"/>
              </w:rPr>
              <w:t xml:space="preserve">. After a discussion regarding </w:t>
            </w:r>
            <w:r w:rsidR="004C7F84">
              <w:rPr>
                <w:rFonts w:ascii="Times New Roman" w:hAnsi="Times New Roman" w:cs="Times New Roman"/>
              </w:rPr>
              <w:t>the adoption of the Amended and Restated Bylaws</w:t>
            </w:r>
            <w:r>
              <w:rPr>
                <w:rFonts w:ascii="Times New Roman" w:hAnsi="Times New Roman" w:cs="Times New Roman"/>
              </w:rPr>
              <w:t xml:space="preserve">, Ed Schultz made a motion to approve the </w:t>
            </w:r>
            <w:r w:rsidR="004C7F84">
              <w:rPr>
                <w:rFonts w:ascii="Times New Roman" w:hAnsi="Times New Roman" w:cs="Times New Roman"/>
              </w:rPr>
              <w:t>Amended and Restated Bylaws</w:t>
            </w:r>
            <w:r>
              <w:rPr>
                <w:rFonts w:ascii="Times New Roman" w:hAnsi="Times New Roman" w:cs="Times New Roman"/>
              </w:rPr>
              <w:t xml:space="preserve"> as noted. Following a second from Vance Bostock. </w:t>
            </w:r>
          </w:p>
        </w:tc>
      </w:tr>
      <w:tr w:rsidR="00613C33" w14:paraId="1800180A" w14:textId="77777777" w:rsidTr="00613C33">
        <w:tc>
          <w:tcPr>
            <w:tcW w:w="3685" w:type="dxa"/>
          </w:tcPr>
          <w:p w14:paraId="2B6B372C" w14:textId="77777777" w:rsidR="00613C33" w:rsidRDefault="00613C33" w:rsidP="00636193">
            <w:pPr>
              <w:rPr>
                <w:rFonts w:ascii="Times New Roman" w:hAnsi="Times New Roman" w:cs="Times New Roman"/>
                <w:b/>
                <w:bCs/>
              </w:rPr>
            </w:pPr>
          </w:p>
        </w:tc>
        <w:tc>
          <w:tcPr>
            <w:tcW w:w="5665" w:type="dxa"/>
          </w:tcPr>
          <w:p w14:paraId="4B30537F" w14:textId="77777777" w:rsidR="00613C33" w:rsidRDefault="00613C33" w:rsidP="00636193">
            <w:pPr>
              <w:rPr>
                <w:rFonts w:ascii="Times New Roman" w:hAnsi="Times New Roman" w:cs="Times New Roman"/>
              </w:rPr>
            </w:pPr>
            <w:r>
              <w:rPr>
                <w:rFonts w:ascii="Times New Roman" w:hAnsi="Times New Roman" w:cs="Times New Roman"/>
              </w:rPr>
              <w:t xml:space="preserve">Bostock – aye              Schultz – aye            </w:t>
            </w:r>
          </w:p>
        </w:tc>
      </w:tr>
      <w:tr w:rsidR="00613C33" w14:paraId="0A29B13E" w14:textId="77777777" w:rsidTr="00613C33">
        <w:tc>
          <w:tcPr>
            <w:tcW w:w="3685" w:type="dxa"/>
          </w:tcPr>
          <w:p w14:paraId="56A6F67F" w14:textId="77A71793" w:rsidR="00613C33" w:rsidRPr="0044279D" w:rsidRDefault="0044279D" w:rsidP="00636193">
            <w:pPr>
              <w:rPr>
                <w:rFonts w:ascii="Times New Roman" w:hAnsi="Times New Roman" w:cs="Times New Roman"/>
                <w:i/>
                <w:iCs/>
              </w:rPr>
            </w:pPr>
            <w:r>
              <w:rPr>
                <w:rFonts w:ascii="Times New Roman" w:hAnsi="Times New Roman" w:cs="Times New Roman"/>
                <w:i/>
                <w:iCs/>
              </w:rPr>
              <w:t>Discussion</w:t>
            </w:r>
          </w:p>
        </w:tc>
        <w:tc>
          <w:tcPr>
            <w:tcW w:w="5665" w:type="dxa"/>
          </w:tcPr>
          <w:p w14:paraId="46362D93" w14:textId="77777777" w:rsidR="0044279D" w:rsidRDefault="0044279D" w:rsidP="00636193">
            <w:pPr>
              <w:rPr>
                <w:rFonts w:ascii="Times New Roman" w:hAnsi="Times New Roman" w:cs="Times New Roman"/>
                <w:i/>
                <w:iCs/>
              </w:rPr>
            </w:pPr>
          </w:p>
          <w:p w14:paraId="5E4B4F2F" w14:textId="0A5033EC" w:rsidR="00613C33" w:rsidRPr="0044279D" w:rsidRDefault="0044279D" w:rsidP="00636193">
            <w:pPr>
              <w:rPr>
                <w:rFonts w:ascii="Times New Roman" w:hAnsi="Times New Roman" w:cs="Times New Roman"/>
                <w:i/>
                <w:iCs/>
              </w:rPr>
            </w:pPr>
            <w:r>
              <w:rPr>
                <w:rFonts w:ascii="Times New Roman" w:hAnsi="Times New Roman" w:cs="Times New Roman"/>
                <w:i/>
                <w:iCs/>
              </w:rPr>
              <w:t xml:space="preserve">Brent – The purpose of the amended bylaws to include more direction for the benefit of the district’s administration. </w:t>
            </w:r>
          </w:p>
        </w:tc>
      </w:tr>
      <w:tr w:rsidR="00613C33" w14:paraId="104BE7C9" w14:textId="77777777" w:rsidTr="00613C33">
        <w:tc>
          <w:tcPr>
            <w:tcW w:w="3685" w:type="dxa"/>
          </w:tcPr>
          <w:p w14:paraId="7C8151F7" w14:textId="77777777" w:rsidR="00613C33" w:rsidRPr="00F67952" w:rsidRDefault="00613C33" w:rsidP="00636193">
            <w:pPr>
              <w:rPr>
                <w:rFonts w:ascii="Times New Roman" w:hAnsi="Times New Roman" w:cs="Times New Roman"/>
                <w:b/>
                <w:bCs/>
              </w:rPr>
            </w:pPr>
          </w:p>
        </w:tc>
        <w:tc>
          <w:tcPr>
            <w:tcW w:w="5665" w:type="dxa"/>
          </w:tcPr>
          <w:p w14:paraId="083264A6" w14:textId="77777777" w:rsidR="00613C33" w:rsidRDefault="00613C33" w:rsidP="00636193">
            <w:pPr>
              <w:rPr>
                <w:rFonts w:ascii="Times New Roman" w:hAnsi="Times New Roman" w:cs="Times New Roman"/>
              </w:rPr>
            </w:pPr>
          </w:p>
        </w:tc>
      </w:tr>
      <w:tr w:rsidR="00613C33" w:rsidRPr="00613C33" w14:paraId="5E950281" w14:textId="77777777" w:rsidTr="00613C33">
        <w:tc>
          <w:tcPr>
            <w:tcW w:w="3685" w:type="dxa"/>
          </w:tcPr>
          <w:p w14:paraId="4B07B554" w14:textId="5AE54C61" w:rsidR="00613C33" w:rsidRPr="00613C33" w:rsidRDefault="00613C33" w:rsidP="00636193">
            <w:pPr>
              <w:rPr>
                <w:rFonts w:ascii="Times New Roman" w:hAnsi="Times New Roman" w:cs="Times New Roman"/>
                <w:b/>
                <w:bCs/>
              </w:rPr>
            </w:pPr>
            <w:r w:rsidRPr="00613C33">
              <w:rPr>
                <w:rFonts w:ascii="Times New Roman" w:hAnsi="Times New Roman" w:cs="Times New Roman"/>
                <w:b/>
                <w:bCs/>
              </w:rPr>
              <w:t xml:space="preserve">Item </w:t>
            </w:r>
            <w:r w:rsidR="004C7F84">
              <w:rPr>
                <w:rFonts w:ascii="Times New Roman" w:hAnsi="Times New Roman" w:cs="Times New Roman"/>
                <w:b/>
                <w:bCs/>
              </w:rPr>
              <w:t>4</w:t>
            </w:r>
            <w:r w:rsidRPr="00613C33">
              <w:rPr>
                <w:rFonts w:ascii="Times New Roman" w:hAnsi="Times New Roman" w:cs="Times New Roman"/>
                <w:b/>
                <w:bCs/>
              </w:rPr>
              <w:t xml:space="preserve"> </w:t>
            </w:r>
            <w:r w:rsidR="004C7F84">
              <w:rPr>
                <w:rFonts w:ascii="Times New Roman" w:hAnsi="Times New Roman" w:cs="Times New Roman"/>
                <w:b/>
                <w:bCs/>
              </w:rPr>
              <w:t>Authorize Execution of FW Easement Agreement</w:t>
            </w:r>
            <w:r w:rsidRPr="00613C33">
              <w:rPr>
                <w:rFonts w:ascii="Times New Roman" w:hAnsi="Times New Roman" w:cs="Times New Roman"/>
                <w:b/>
                <w:bCs/>
              </w:rPr>
              <w:t xml:space="preserve"> </w:t>
            </w:r>
          </w:p>
        </w:tc>
        <w:tc>
          <w:tcPr>
            <w:tcW w:w="5665" w:type="dxa"/>
          </w:tcPr>
          <w:p w14:paraId="01C430E9" w14:textId="7C3F187B" w:rsidR="00613C33" w:rsidRPr="00613C33" w:rsidRDefault="0044279D" w:rsidP="00636193">
            <w:pPr>
              <w:rPr>
                <w:rFonts w:ascii="Times New Roman" w:hAnsi="Times New Roman" w:cs="Times New Roman"/>
              </w:rPr>
            </w:pPr>
            <w:r>
              <w:rPr>
                <w:rFonts w:ascii="Times New Roman" w:hAnsi="Times New Roman" w:cs="Times New Roman"/>
              </w:rPr>
              <w:t xml:space="preserve">Passing on this item because the material does not exist. </w:t>
            </w:r>
          </w:p>
        </w:tc>
      </w:tr>
      <w:tr w:rsidR="00613C33" w:rsidRPr="00613C33" w14:paraId="3DE9A313" w14:textId="77777777" w:rsidTr="00613C33">
        <w:tc>
          <w:tcPr>
            <w:tcW w:w="3685" w:type="dxa"/>
          </w:tcPr>
          <w:p w14:paraId="158E00FC" w14:textId="77777777" w:rsidR="00613C33" w:rsidRPr="00613C33" w:rsidRDefault="00613C33" w:rsidP="00636193">
            <w:pPr>
              <w:rPr>
                <w:rFonts w:ascii="Times New Roman" w:hAnsi="Times New Roman" w:cs="Times New Roman"/>
                <w:b/>
                <w:bCs/>
              </w:rPr>
            </w:pPr>
          </w:p>
        </w:tc>
        <w:tc>
          <w:tcPr>
            <w:tcW w:w="5665" w:type="dxa"/>
          </w:tcPr>
          <w:p w14:paraId="03C8802B" w14:textId="551D8E5E" w:rsidR="00613C33" w:rsidRPr="00613C33" w:rsidRDefault="00613C33" w:rsidP="00636193">
            <w:pPr>
              <w:rPr>
                <w:rFonts w:ascii="Times New Roman" w:hAnsi="Times New Roman" w:cs="Times New Roman"/>
              </w:rPr>
            </w:pPr>
          </w:p>
        </w:tc>
      </w:tr>
      <w:tr w:rsidR="00613C33" w:rsidRPr="00613C33" w14:paraId="7B47879C" w14:textId="77777777" w:rsidTr="00613C33">
        <w:tc>
          <w:tcPr>
            <w:tcW w:w="3685" w:type="dxa"/>
          </w:tcPr>
          <w:p w14:paraId="4721E53F" w14:textId="77777777" w:rsidR="00613C33" w:rsidRPr="00613C33" w:rsidRDefault="00613C33" w:rsidP="00636193">
            <w:pPr>
              <w:rPr>
                <w:rFonts w:ascii="Times New Roman" w:hAnsi="Times New Roman" w:cs="Times New Roman"/>
                <w:b/>
                <w:bCs/>
              </w:rPr>
            </w:pPr>
          </w:p>
        </w:tc>
        <w:tc>
          <w:tcPr>
            <w:tcW w:w="5665" w:type="dxa"/>
          </w:tcPr>
          <w:p w14:paraId="7A647774" w14:textId="77777777" w:rsidR="00613C33" w:rsidRPr="00613C33" w:rsidRDefault="00613C33" w:rsidP="00636193">
            <w:pPr>
              <w:rPr>
                <w:rFonts w:ascii="Times New Roman" w:hAnsi="Times New Roman" w:cs="Times New Roman"/>
              </w:rPr>
            </w:pPr>
          </w:p>
        </w:tc>
      </w:tr>
      <w:tr w:rsidR="00613C33" w:rsidRPr="00613C33" w14:paraId="32DE7D48" w14:textId="77777777" w:rsidTr="00613C33">
        <w:tc>
          <w:tcPr>
            <w:tcW w:w="3685" w:type="dxa"/>
          </w:tcPr>
          <w:p w14:paraId="022A7039" w14:textId="77777777" w:rsidR="00613C33" w:rsidRPr="00613C33" w:rsidRDefault="00613C33" w:rsidP="00636193">
            <w:pPr>
              <w:rPr>
                <w:rFonts w:ascii="Times New Roman" w:hAnsi="Times New Roman" w:cs="Times New Roman"/>
                <w:b/>
                <w:bCs/>
              </w:rPr>
            </w:pPr>
          </w:p>
        </w:tc>
        <w:tc>
          <w:tcPr>
            <w:tcW w:w="5665" w:type="dxa"/>
          </w:tcPr>
          <w:p w14:paraId="311FFA9F" w14:textId="77777777" w:rsidR="00613C33" w:rsidRPr="00613C33" w:rsidRDefault="00613C33" w:rsidP="00636193">
            <w:pPr>
              <w:rPr>
                <w:rFonts w:ascii="Times New Roman" w:hAnsi="Times New Roman" w:cs="Times New Roman"/>
              </w:rPr>
            </w:pPr>
          </w:p>
        </w:tc>
      </w:tr>
      <w:tr w:rsidR="00613C33" w:rsidRPr="00613C33" w14:paraId="64574FC1" w14:textId="77777777" w:rsidTr="00613C33">
        <w:tc>
          <w:tcPr>
            <w:tcW w:w="3685" w:type="dxa"/>
          </w:tcPr>
          <w:p w14:paraId="1C7903A2" w14:textId="25916808" w:rsidR="00613C33" w:rsidRPr="00613C33" w:rsidRDefault="00613C33" w:rsidP="00636193">
            <w:pPr>
              <w:rPr>
                <w:rFonts w:ascii="Times New Roman" w:hAnsi="Times New Roman" w:cs="Times New Roman"/>
                <w:b/>
                <w:bCs/>
              </w:rPr>
            </w:pPr>
            <w:r w:rsidRPr="00613C33">
              <w:rPr>
                <w:rFonts w:ascii="Times New Roman" w:hAnsi="Times New Roman" w:cs="Times New Roman"/>
                <w:b/>
                <w:bCs/>
              </w:rPr>
              <w:t xml:space="preserve">Item </w:t>
            </w:r>
            <w:r w:rsidR="004C7F84">
              <w:rPr>
                <w:rFonts w:ascii="Times New Roman" w:hAnsi="Times New Roman" w:cs="Times New Roman"/>
                <w:b/>
                <w:bCs/>
              </w:rPr>
              <w:t>5</w:t>
            </w:r>
            <w:r w:rsidRPr="00613C33">
              <w:rPr>
                <w:rFonts w:ascii="Times New Roman" w:hAnsi="Times New Roman" w:cs="Times New Roman"/>
                <w:b/>
                <w:bCs/>
              </w:rPr>
              <w:t xml:space="preserve"> </w:t>
            </w:r>
            <w:r w:rsidR="004C7F84">
              <w:rPr>
                <w:rFonts w:ascii="Times New Roman" w:hAnsi="Times New Roman" w:cs="Times New Roman"/>
                <w:b/>
                <w:bCs/>
              </w:rPr>
              <w:t>Authorize Execution of FP1 Easement Agreement</w:t>
            </w:r>
            <w:r w:rsidR="000F6078">
              <w:rPr>
                <w:rFonts w:ascii="Times New Roman" w:hAnsi="Times New Roman" w:cs="Times New Roman"/>
                <w:b/>
                <w:bCs/>
              </w:rPr>
              <w:t xml:space="preserve"> for the WPR Road &amp; Fire District</w:t>
            </w:r>
          </w:p>
        </w:tc>
        <w:tc>
          <w:tcPr>
            <w:tcW w:w="5665" w:type="dxa"/>
          </w:tcPr>
          <w:p w14:paraId="698D1479" w14:textId="55435B41" w:rsidR="00613C33" w:rsidRPr="00613C33" w:rsidRDefault="004C7F84" w:rsidP="00636193">
            <w:pPr>
              <w:rPr>
                <w:rFonts w:ascii="Times New Roman" w:hAnsi="Times New Roman" w:cs="Times New Roman"/>
              </w:rPr>
            </w:pPr>
            <w:r w:rsidRPr="00613C33">
              <w:rPr>
                <w:rFonts w:ascii="Times New Roman" w:hAnsi="Times New Roman" w:cs="Times New Roman"/>
              </w:rPr>
              <w:t xml:space="preserve">Vance Bostock asked the Board to consider </w:t>
            </w:r>
            <w:r>
              <w:rPr>
                <w:rFonts w:ascii="Times New Roman" w:hAnsi="Times New Roman" w:cs="Times New Roman"/>
              </w:rPr>
              <w:t>the execution of the FP1 Easement Agreement</w:t>
            </w:r>
            <w:r w:rsidRPr="00613C33">
              <w:rPr>
                <w:rFonts w:ascii="Times New Roman" w:hAnsi="Times New Roman" w:cs="Times New Roman"/>
              </w:rPr>
              <w:t xml:space="preserve">. After a discussion regarding </w:t>
            </w:r>
            <w:r>
              <w:rPr>
                <w:rFonts w:ascii="Times New Roman" w:hAnsi="Times New Roman" w:cs="Times New Roman"/>
              </w:rPr>
              <w:t>the execution of the FP1 Easement Agreement</w:t>
            </w:r>
            <w:r w:rsidRPr="00613C33">
              <w:rPr>
                <w:rFonts w:ascii="Times New Roman" w:hAnsi="Times New Roman" w:cs="Times New Roman"/>
              </w:rPr>
              <w:t xml:space="preserve">, Ed Schultz made a motion to approve the </w:t>
            </w:r>
            <w:r>
              <w:rPr>
                <w:rFonts w:ascii="Times New Roman" w:hAnsi="Times New Roman" w:cs="Times New Roman"/>
              </w:rPr>
              <w:t>easement</w:t>
            </w:r>
            <w:r w:rsidRPr="00613C33">
              <w:rPr>
                <w:rFonts w:ascii="Times New Roman" w:hAnsi="Times New Roman" w:cs="Times New Roman"/>
              </w:rPr>
              <w:t xml:space="preserve"> as noted. Following a second from Vance Bostock.</w:t>
            </w:r>
          </w:p>
        </w:tc>
      </w:tr>
      <w:tr w:rsidR="00613C33" w:rsidRPr="00613C33" w14:paraId="595B95C6" w14:textId="77777777" w:rsidTr="00613C33">
        <w:tc>
          <w:tcPr>
            <w:tcW w:w="3685" w:type="dxa"/>
          </w:tcPr>
          <w:p w14:paraId="049B8B3D" w14:textId="77777777" w:rsidR="00613C33" w:rsidRPr="00613C33" w:rsidRDefault="00613C33" w:rsidP="00636193">
            <w:pPr>
              <w:rPr>
                <w:rFonts w:ascii="Times New Roman" w:hAnsi="Times New Roman" w:cs="Times New Roman"/>
                <w:b/>
                <w:bCs/>
              </w:rPr>
            </w:pPr>
          </w:p>
        </w:tc>
        <w:tc>
          <w:tcPr>
            <w:tcW w:w="5665" w:type="dxa"/>
          </w:tcPr>
          <w:p w14:paraId="5E395AC1" w14:textId="77777777" w:rsidR="00613C33" w:rsidRPr="00613C33" w:rsidRDefault="00613C33" w:rsidP="00636193">
            <w:pPr>
              <w:rPr>
                <w:rFonts w:ascii="Times New Roman" w:hAnsi="Times New Roman" w:cs="Times New Roman"/>
              </w:rPr>
            </w:pPr>
            <w:r w:rsidRPr="00613C33">
              <w:rPr>
                <w:rFonts w:ascii="Times New Roman" w:hAnsi="Times New Roman" w:cs="Times New Roman"/>
              </w:rPr>
              <w:t xml:space="preserve">Bostock – aye              Schultz – aye            </w:t>
            </w:r>
          </w:p>
        </w:tc>
      </w:tr>
      <w:tr w:rsidR="00613C33" w:rsidRPr="00613C33" w14:paraId="796DE410" w14:textId="77777777" w:rsidTr="00613C33">
        <w:tc>
          <w:tcPr>
            <w:tcW w:w="3685" w:type="dxa"/>
          </w:tcPr>
          <w:p w14:paraId="298DA9D8" w14:textId="77777777" w:rsidR="00613C33" w:rsidRPr="00613C33" w:rsidRDefault="00613C33" w:rsidP="00636193">
            <w:pPr>
              <w:rPr>
                <w:rFonts w:ascii="Times New Roman" w:hAnsi="Times New Roman" w:cs="Times New Roman"/>
                <w:b/>
                <w:bCs/>
              </w:rPr>
            </w:pPr>
          </w:p>
        </w:tc>
        <w:tc>
          <w:tcPr>
            <w:tcW w:w="5665" w:type="dxa"/>
          </w:tcPr>
          <w:p w14:paraId="3AB97FF0" w14:textId="77777777" w:rsidR="00613C33" w:rsidRPr="00613C33" w:rsidRDefault="00613C33" w:rsidP="00636193">
            <w:pPr>
              <w:rPr>
                <w:rFonts w:ascii="Times New Roman" w:hAnsi="Times New Roman" w:cs="Times New Roman"/>
              </w:rPr>
            </w:pPr>
          </w:p>
        </w:tc>
      </w:tr>
      <w:tr w:rsidR="00613C33" w:rsidRPr="00613C33" w14:paraId="53419C6B" w14:textId="77777777" w:rsidTr="00613C33">
        <w:tc>
          <w:tcPr>
            <w:tcW w:w="3685" w:type="dxa"/>
          </w:tcPr>
          <w:p w14:paraId="07D33DC4" w14:textId="77777777" w:rsidR="00613C33" w:rsidRPr="00613C33" w:rsidRDefault="00613C33" w:rsidP="00636193">
            <w:pPr>
              <w:rPr>
                <w:rFonts w:ascii="Times New Roman" w:hAnsi="Times New Roman" w:cs="Times New Roman"/>
                <w:b/>
                <w:bCs/>
              </w:rPr>
            </w:pPr>
          </w:p>
        </w:tc>
        <w:tc>
          <w:tcPr>
            <w:tcW w:w="5665" w:type="dxa"/>
          </w:tcPr>
          <w:p w14:paraId="4DF536BC" w14:textId="77777777" w:rsidR="00613C33" w:rsidRPr="00613C33" w:rsidRDefault="00613C33" w:rsidP="00636193">
            <w:pPr>
              <w:rPr>
                <w:rFonts w:ascii="Times New Roman" w:hAnsi="Times New Roman" w:cs="Times New Roman"/>
              </w:rPr>
            </w:pPr>
          </w:p>
        </w:tc>
      </w:tr>
      <w:tr w:rsidR="00613C33" w:rsidRPr="00613C33" w14:paraId="57D58366" w14:textId="77777777" w:rsidTr="00613C33">
        <w:tc>
          <w:tcPr>
            <w:tcW w:w="3685" w:type="dxa"/>
          </w:tcPr>
          <w:p w14:paraId="171A91B6" w14:textId="6322A986" w:rsidR="00613C33" w:rsidRPr="00613C33" w:rsidRDefault="004C7F84" w:rsidP="00636193">
            <w:pPr>
              <w:rPr>
                <w:rFonts w:ascii="Times New Roman" w:hAnsi="Times New Roman" w:cs="Times New Roman"/>
                <w:b/>
                <w:bCs/>
              </w:rPr>
            </w:pPr>
            <w:r w:rsidRPr="00613C33">
              <w:rPr>
                <w:rFonts w:ascii="Times New Roman" w:hAnsi="Times New Roman" w:cs="Times New Roman"/>
                <w:b/>
                <w:bCs/>
              </w:rPr>
              <w:t xml:space="preserve">Item </w:t>
            </w:r>
            <w:r>
              <w:rPr>
                <w:rFonts w:ascii="Times New Roman" w:hAnsi="Times New Roman" w:cs="Times New Roman"/>
                <w:b/>
                <w:bCs/>
              </w:rPr>
              <w:t>6</w:t>
            </w:r>
            <w:r w:rsidRPr="00613C33">
              <w:rPr>
                <w:rFonts w:ascii="Times New Roman" w:hAnsi="Times New Roman" w:cs="Times New Roman"/>
                <w:b/>
                <w:bCs/>
              </w:rPr>
              <w:t xml:space="preserve"> </w:t>
            </w:r>
            <w:r>
              <w:rPr>
                <w:rFonts w:ascii="Times New Roman" w:hAnsi="Times New Roman" w:cs="Times New Roman"/>
                <w:b/>
                <w:bCs/>
              </w:rPr>
              <w:t>Authorize Execution of FP2 Easement Agreement</w:t>
            </w:r>
            <w:r w:rsidR="000F6078">
              <w:rPr>
                <w:rFonts w:ascii="Times New Roman" w:hAnsi="Times New Roman" w:cs="Times New Roman"/>
                <w:b/>
                <w:bCs/>
              </w:rPr>
              <w:t xml:space="preserve"> for the WPR Road &amp; Fire District</w:t>
            </w:r>
          </w:p>
        </w:tc>
        <w:tc>
          <w:tcPr>
            <w:tcW w:w="5665" w:type="dxa"/>
          </w:tcPr>
          <w:p w14:paraId="7154A89D" w14:textId="1D96FB1A" w:rsidR="00613C33" w:rsidRPr="00613C33" w:rsidRDefault="004C7F84" w:rsidP="00636193">
            <w:pPr>
              <w:rPr>
                <w:rFonts w:ascii="Times New Roman" w:hAnsi="Times New Roman" w:cs="Times New Roman"/>
              </w:rPr>
            </w:pPr>
            <w:r w:rsidRPr="00613C33">
              <w:rPr>
                <w:rFonts w:ascii="Times New Roman" w:hAnsi="Times New Roman" w:cs="Times New Roman"/>
              </w:rPr>
              <w:t xml:space="preserve">Vance Bostock asked the Board to consider </w:t>
            </w:r>
            <w:r>
              <w:rPr>
                <w:rFonts w:ascii="Times New Roman" w:hAnsi="Times New Roman" w:cs="Times New Roman"/>
              </w:rPr>
              <w:t>the execution of the FP2 Easement Agreement</w:t>
            </w:r>
            <w:r w:rsidRPr="00613C33">
              <w:rPr>
                <w:rFonts w:ascii="Times New Roman" w:hAnsi="Times New Roman" w:cs="Times New Roman"/>
              </w:rPr>
              <w:t xml:space="preserve">. After a discussion regarding </w:t>
            </w:r>
            <w:r>
              <w:rPr>
                <w:rFonts w:ascii="Times New Roman" w:hAnsi="Times New Roman" w:cs="Times New Roman"/>
              </w:rPr>
              <w:t>the execution of the FP2 Easement Agreement</w:t>
            </w:r>
            <w:r w:rsidRPr="00613C33">
              <w:rPr>
                <w:rFonts w:ascii="Times New Roman" w:hAnsi="Times New Roman" w:cs="Times New Roman"/>
              </w:rPr>
              <w:t xml:space="preserve">, Ed Schultz made a motion to approve the </w:t>
            </w:r>
            <w:r>
              <w:rPr>
                <w:rFonts w:ascii="Times New Roman" w:hAnsi="Times New Roman" w:cs="Times New Roman"/>
              </w:rPr>
              <w:t>easement</w:t>
            </w:r>
            <w:r w:rsidRPr="00613C33">
              <w:rPr>
                <w:rFonts w:ascii="Times New Roman" w:hAnsi="Times New Roman" w:cs="Times New Roman"/>
              </w:rPr>
              <w:t xml:space="preserve"> as noted. Following a second from Vance Bostock.</w:t>
            </w:r>
            <w:r w:rsidR="00613C33" w:rsidRPr="00613C33">
              <w:rPr>
                <w:rFonts w:ascii="Times New Roman" w:hAnsi="Times New Roman" w:cs="Times New Roman"/>
              </w:rPr>
              <w:t xml:space="preserve"> </w:t>
            </w:r>
          </w:p>
        </w:tc>
      </w:tr>
      <w:tr w:rsidR="00613C33" w:rsidRPr="00613C33" w14:paraId="35B499A5" w14:textId="77777777" w:rsidTr="00613C33">
        <w:tc>
          <w:tcPr>
            <w:tcW w:w="3685" w:type="dxa"/>
          </w:tcPr>
          <w:p w14:paraId="351EBD57" w14:textId="77777777" w:rsidR="00613C33" w:rsidRPr="00613C33" w:rsidRDefault="00613C33" w:rsidP="00636193">
            <w:pPr>
              <w:rPr>
                <w:rFonts w:ascii="Times New Roman" w:hAnsi="Times New Roman" w:cs="Times New Roman"/>
                <w:b/>
                <w:bCs/>
              </w:rPr>
            </w:pPr>
          </w:p>
        </w:tc>
        <w:tc>
          <w:tcPr>
            <w:tcW w:w="5665" w:type="dxa"/>
          </w:tcPr>
          <w:p w14:paraId="775291E9" w14:textId="77777777" w:rsidR="00613C33" w:rsidRPr="00613C33" w:rsidRDefault="00613C33" w:rsidP="00636193">
            <w:pPr>
              <w:rPr>
                <w:rFonts w:ascii="Times New Roman" w:hAnsi="Times New Roman" w:cs="Times New Roman"/>
              </w:rPr>
            </w:pPr>
            <w:r w:rsidRPr="00613C33">
              <w:rPr>
                <w:rFonts w:ascii="Times New Roman" w:hAnsi="Times New Roman" w:cs="Times New Roman"/>
              </w:rPr>
              <w:t xml:space="preserve">Bostock – aye              Schultz – aye            </w:t>
            </w:r>
          </w:p>
        </w:tc>
      </w:tr>
      <w:tr w:rsidR="00613C33" w:rsidRPr="00613C33" w14:paraId="0A9EA9C0" w14:textId="77777777" w:rsidTr="00613C33">
        <w:tc>
          <w:tcPr>
            <w:tcW w:w="3685" w:type="dxa"/>
          </w:tcPr>
          <w:p w14:paraId="6C772E79" w14:textId="77777777" w:rsidR="00613C33" w:rsidRPr="00613C33" w:rsidRDefault="00613C33" w:rsidP="00636193">
            <w:pPr>
              <w:rPr>
                <w:rFonts w:ascii="Times New Roman" w:hAnsi="Times New Roman" w:cs="Times New Roman"/>
                <w:b/>
                <w:bCs/>
              </w:rPr>
            </w:pPr>
          </w:p>
        </w:tc>
        <w:tc>
          <w:tcPr>
            <w:tcW w:w="5665" w:type="dxa"/>
          </w:tcPr>
          <w:p w14:paraId="333EC880" w14:textId="77777777" w:rsidR="00613C33" w:rsidRPr="00613C33" w:rsidRDefault="00613C33" w:rsidP="00636193">
            <w:pPr>
              <w:rPr>
                <w:rFonts w:ascii="Times New Roman" w:hAnsi="Times New Roman" w:cs="Times New Roman"/>
              </w:rPr>
            </w:pPr>
          </w:p>
        </w:tc>
      </w:tr>
      <w:tr w:rsidR="004C7F84" w:rsidRPr="00613C33" w14:paraId="4E841375" w14:textId="77777777" w:rsidTr="00613C33">
        <w:tc>
          <w:tcPr>
            <w:tcW w:w="3685" w:type="dxa"/>
          </w:tcPr>
          <w:p w14:paraId="03E2D6A9" w14:textId="1B4CBE05" w:rsidR="004C7F84" w:rsidRPr="00613C33" w:rsidRDefault="004C7F84" w:rsidP="004C7F84">
            <w:pPr>
              <w:rPr>
                <w:rFonts w:ascii="Times New Roman" w:hAnsi="Times New Roman" w:cs="Times New Roman"/>
                <w:b/>
                <w:bCs/>
              </w:rPr>
            </w:pPr>
            <w:r w:rsidRPr="00613C33">
              <w:rPr>
                <w:rFonts w:ascii="Times New Roman" w:hAnsi="Times New Roman" w:cs="Times New Roman"/>
                <w:b/>
                <w:bCs/>
              </w:rPr>
              <w:t xml:space="preserve">Item </w:t>
            </w:r>
            <w:r>
              <w:rPr>
                <w:rFonts w:ascii="Times New Roman" w:hAnsi="Times New Roman" w:cs="Times New Roman"/>
                <w:b/>
                <w:bCs/>
              </w:rPr>
              <w:t>7</w:t>
            </w:r>
            <w:r w:rsidRPr="00613C33">
              <w:rPr>
                <w:rFonts w:ascii="Times New Roman" w:hAnsi="Times New Roman" w:cs="Times New Roman"/>
                <w:b/>
                <w:bCs/>
              </w:rPr>
              <w:t xml:space="preserve"> </w:t>
            </w:r>
            <w:r>
              <w:rPr>
                <w:rFonts w:ascii="Times New Roman" w:hAnsi="Times New Roman" w:cs="Times New Roman"/>
                <w:b/>
                <w:bCs/>
              </w:rPr>
              <w:t>Consider, Discuss and Approve Resolution 2022-</w:t>
            </w:r>
            <w:r w:rsidR="00920F12">
              <w:rPr>
                <w:rFonts w:ascii="Times New Roman" w:hAnsi="Times New Roman" w:cs="Times New Roman"/>
                <w:b/>
                <w:bCs/>
              </w:rPr>
              <w:t xml:space="preserve">09 to </w:t>
            </w:r>
            <w:r>
              <w:rPr>
                <w:rFonts w:ascii="Times New Roman" w:hAnsi="Times New Roman" w:cs="Times New Roman"/>
                <w:b/>
                <w:bCs/>
              </w:rPr>
              <w:t>Amend Resolution 2022-0</w:t>
            </w:r>
            <w:r w:rsidR="00920F12">
              <w:rPr>
                <w:rFonts w:ascii="Times New Roman" w:hAnsi="Times New Roman" w:cs="Times New Roman"/>
                <w:b/>
                <w:bCs/>
              </w:rPr>
              <w:t>7, Levying the Ad Valorem Property Taxes for Fiscal Year 2022-2023</w:t>
            </w:r>
          </w:p>
        </w:tc>
        <w:tc>
          <w:tcPr>
            <w:tcW w:w="5665" w:type="dxa"/>
          </w:tcPr>
          <w:p w14:paraId="3051D5CE" w14:textId="3F7BE7D5" w:rsidR="004C7F84" w:rsidRPr="00613C33" w:rsidRDefault="004C7F84" w:rsidP="004C7F84">
            <w:pPr>
              <w:rPr>
                <w:rFonts w:ascii="Times New Roman" w:hAnsi="Times New Roman" w:cs="Times New Roman"/>
              </w:rPr>
            </w:pPr>
            <w:r w:rsidRPr="00613C33">
              <w:rPr>
                <w:rFonts w:ascii="Times New Roman" w:hAnsi="Times New Roman" w:cs="Times New Roman"/>
              </w:rPr>
              <w:t xml:space="preserve">Vance Bostock asked the Board to consider </w:t>
            </w:r>
            <w:r w:rsidR="00920F12">
              <w:rPr>
                <w:rFonts w:ascii="Times New Roman" w:hAnsi="Times New Roman" w:cs="Times New Roman"/>
              </w:rPr>
              <w:t>and approve Resolution 2022-09</w:t>
            </w:r>
            <w:r w:rsidRPr="00613C33">
              <w:rPr>
                <w:rFonts w:ascii="Times New Roman" w:hAnsi="Times New Roman" w:cs="Times New Roman"/>
              </w:rPr>
              <w:t xml:space="preserve">. After a discussion regarding </w:t>
            </w:r>
            <w:r>
              <w:rPr>
                <w:rFonts w:ascii="Times New Roman" w:hAnsi="Times New Roman" w:cs="Times New Roman"/>
              </w:rPr>
              <w:t xml:space="preserve">the </w:t>
            </w:r>
            <w:r w:rsidR="00920F12">
              <w:rPr>
                <w:rFonts w:ascii="Times New Roman" w:hAnsi="Times New Roman" w:cs="Times New Roman"/>
              </w:rPr>
              <w:t>approval of Resolution 2022-09 for amending Resolution 2022-07, Levying Property Taxes for Fiscal Year 2022-2023,</w:t>
            </w:r>
            <w:r w:rsidRPr="00613C33">
              <w:rPr>
                <w:rFonts w:ascii="Times New Roman" w:hAnsi="Times New Roman" w:cs="Times New Roman"/>
              </w:rPr>
              <w:t xml:space="preserve"> Ed Schultz made a motion to approve the </w:t>
            </w:r>
            <w:r w:rsidR="00920F12">
              <w:rPr>
                <w:rFonts w:ascii="Times New Roman" w:hAnsi="Times New Roman" w:cs="Times New Roman"/>
              </w:rPr>
              <w:t>resolution</w:t>
            </w:r>
            <w:r w:rsidRPr="00613C33">
              <w:rPr>
                <w:rFonts w:ascii="Times New Roman" w:hAnsi="Times New Roman" w:cs="Times New Roman"/>
              </w:rPr>
              <w:t xml:space="preserve"> as noted. Following a second from Vance Bostock. </w:t>
            </w:r>
          </w:p>
        </w:tc>
      </w:tr>
      <w:tr w:rsidR="004C7F84" w:rsidRPr="00613C33" w14:paraId="31527A09" w14:textId="77777777" w:rsidTr="00613C33">
        <w:tc>
          <w:tcPr>
            <w:tcW w:w="3685" w:type="dxa"/>
          </w:tcPr>
          <w:p w14:paraId="73966B7E" w14:textId="77777777" w:rsidR="004C7F84" w:rsidRDefault="004C7F84" w:rsidP="004C7F84">
            <w:pPr>
              <w:rPr>
                <w:rFonts w:ascii="Times New Roman" w:hAnsi="Times New Roman" w:cs="Times New Roman"/>
                <w:b/>
                <w:bCs/>
              </w:rPr>
            </w:pPr>
          </w:p>
          <w:p w14:paraId="3BD63245" w14:textId="77777777" w:rsidR="000F6078" w:rsidRDefault="000F6078" w:rsidP="004C7F84">
            <w:pPr>
              <w:rPr>
                <w:rFonts w:ascii="Times New Roman" w:hAnsi="Times New Roman" w:cs="Times New Roman"/>
                <w:i/>
                <w:iCs/>
              </w:rPr>
            </w:pPr>
          </w:p>
          <w:p w14:paraId="1F6D6B73" w14:textId="66573D43" w:rsidR="000F6078" w:rsidRPr="000F6078" w:rsidRDefault="000F6078" w:rsidP="004C7F84">
            <w:pPr>
              <w:rPr>
                <w:rFonts w:ascii="Times New Roman" w:hAnsi="Times New Roman" w:cs="Times New Roman"/>
                <w:i/>
                <w:iCs/>
              </w:rPr>
            </w:pPr>
            <w:r>
              <w:rPr>
                <w:rFonts w:ascii="Times New Roman" w:hAnsi="Times New Roman" w:cs="Times New Roman"/>
                <w:i/>
                <w:iCs/>
              </w:rPr>
              <w:t>Discussion</w:t>
            </w:r>
          </w:p>
        </w:tc>
        <w:tc>
          <w:tcPr>
            <w:tcW w:w="5665" w:type="dxa"/>
          </w:tcPr>
          <w:p w14:paraId="743B295C" w14:textId="77777777" w:rsidR="000F6078" w:rsidRDefault="004C7F84" w:rsidP="004C7F84">
            <w:pPr>
              <w:rPr>
                <w:rFonts w:ascii="Times New Roman" w:hAnsi="Times New Roman" w:cs="Times New Roman"/>
              </w:rPr>
            </w:pPr>
            <w:r w:rsidRPr="00613C33">
              <w:rPr>
                <w:rFonts w:ascii="Times New Roman" w:hAnsi="Times New Roman" w:cs="Times New Roman"/>
              </w:rPr>
              <w:t xml:space="preserve">Bostock – aye              Schultz – aye  </w:t>
            </w:r>
          </w:p>
          <w:p w14:paraId="4E189BDE" w14:textId="77777777" w:rsidR="000F6078" w:rsidRDefault="004C7F84" w:rsidP="004C7F84">
            <w:pPr>
              <w:rPr>
                <w:rFonts w:ascii="Times New Roman" w:hAnsi="Times New Roman" w:cs="Times New Roman"/>
              </w:rPr>
            </w:pPr>
            <w:r w:rsidRPr="00613C33">
              <w:rPr>
                <w:rFonts w:ascii="Times New Roman" w:hAnsi="Times New Roman" w:cs="Times New Roman"/>
              </w:rPr>
              <w:t xml:space="preserve"> </w:t>
            </w:r>
          </w:p>
          <w:p w14:paraId="43BFD4C6" w14:textId="3A3AF9C2" w:rsidR="004C7F84" w:rsidRPr="00613C33" w:rsidRDefault="000F6078" w:rsidP="004C7F84">
            <w:pPr>
              <w:rPr>
                <w:rFonts w:ascii="Times New Roman" w:hAnsi="Times New Roman" w:cs="Times New Roman"/>
              </w:rPr>
            </w:pPr>
            <w:r>
              <w:rPr>
                <w:rFonts w:ascii="Times New Roman" w:hAnsi="Times New Roman" w:cs="Times New Roman"/>
                <w:i/>
                <w:iCs/>
              </w:rPr>
              <w:t>Because of a discrepancy between the taxable value between the last resolution and associated budget, the approval of Resolution 2022-09 is necessary.</w:t>
            </w:r>
          </w:p>
        </w:tc>
      </w:tr>
    </w:tbl>
    <w:p w14:paraId="73721369" w14:textId="3EC577B6" w:rsidR="00004858" w:rsidRDefault="00004858" w:rsidP="0000485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PlainTable3"/>
        <w:tblW w:w="0" w:type="auto"/>
        <w:tblLook w:val="0600" w:firstRow="0" w:lastRow="0" w:firstColumn="0" w:lastColumn="0" w:noHBand="1" w:noVBand="1"/>
      </w:tblPr>
      <w:tblGrid>
        <w:gridCol w:w="3685"/>
        <w:gridCol w:w="5665"/>
      </w:tblGrid>
      <w:tr w:rsidR="004C7F84" w:rsidRPr="00613C33" w14:paraId="3D54600B" w14:textId="77777777" w:rsidTr="00636193">
        <w:tc>
          <w:tcPr>
            <w:tcW w:w="3685" w:type="dxa"/>
          </w:tcPr>
          <w:p w14:paraId="2C914C83" w14:textId="0812ABF4" w:rsidR="004C7F84" w:rsidRPr="00613C33" w:rsidRDefault="004C7F84" w:rsidP="00636193">
            <w:pPr>
              <w:rPr>
                <w:rFonts w:ascii="Times New Roman" w:hAnsi="Times New Roman" w:cs="Times New Roman"/>
                <w:b/>
                <w:bCs/>
              </w:rPr>
            </w:pPr>
            <w:r w:rsidRPr="00613C33">
              <w:rPr>
                <w:rFonts w:ascii="Times New Roman" w:hAnsi="Times New Roman" w:cs="Times New Roman"/>
                <w:b/>
                <w:bCs/>
              </w:rPr>
              <w:t xml:space="preserve">Item </w:t>
            </w:r>
            <w:r w:rsidR="00920F12">
              <w:rPr>
                <w:rFonts w:ascii="Times New Roman" w:hAnsi="Times New Roman" w:cs="Times New Roman"/>
                <w:b/>
                <w:bCs/>
              </w:rPr>
              <w:t>8</w:t>
            </w:r>
            <w:r w:rsidRPr="00613C33">
              <w:rPr>
                <w:rFonts w:ascii="Times New Roman" w:hAnsi="Times New Roman" w:cs="Times New Roman"/>
                <w:b/>
                <w:bCs/>
              </w:rPr>
              <w:t xml:space="preserve"> </w:t>
            </w:r>
            <w:r w:rsidR="00920F12">
              <w:rPr>
                <w:rFonts w:ascii="Times New Roman" w:hAnsi="Times New Roman" w:cs="Times New Roman"/>
                <w:b/>
                <w:bCs/>
              </w:rPr>
              <w:t>Consider, Discuss and Approve Resolution 2022-10 to Amend Resolution 2022-08, Adopting the Fiscal Year 2022-2023 Budget</w:t>
            </w:r>
          </w:p>
        </w:tc>
        <w:tc>
          <w:tcPr>
            <w:tcW w:w="5665" w:type="dxa"/>
          </w:tcPr>
          <w:p w14:paraId="5D3109DE" w14:textId="6503070E" w:rsidR="004C7F84" w:rsidRPr="00613C33" w:rsidRDefault="004C7F84" w:rsidP="00636193">
            <w:pPr>
              <w:rPr>
                <w:rFonts w:ascii="Times New Roman" w:hAnsi="Times New Roman" w:cs="Times New Roman"/>
              </w:rPr>
            </w:pPr>
            <w:r w:rsidRPr="00613C33">
              <w:rPr>
                <w:rFonts w:ascii="Times New Roman" w:hAnsi="Times New Roman" w:cs="Times New Roman"/>
              </w:rPr>
              <w:t xml:space="preserve">Vance Bostock asked the Board to consider </w:t>
            </w:r>
            <w:r w:rsidR="00920F12">
              <w:rPr>
                <w:rFonts w:ascii="Times New Roman" w:hAnsi="Times New Roman" w:cs="Times New Roman"/>
              </w:rPr>
              <w:t>and approve Resolution 2022-10</w:t>
            </w:r>
            <w:r w:rsidRPr="00613C33">
              <w:rPr>
                <w:rFonts w:ascii="Times New Roman" w:hAnsi="Times New Roman" w:cs="Times New Roman"/>
              </w:rPr>
              <w:t xml:space="preserve">. After a discussion regarding </w:t>
            </w:r>
            <w:r>
              <w:rPr>
                <w:rFonts w:ascii="Times New Roman" w:hAnsi="Times New Roman" w:cs="Times New Roman"/>
              </w:rPr>
              <w:t xml:space="preserve">the </w:t>
            </w:r>
            <w:r w:rsidR="00920F12">
              <w:rPr>
                <w:rFonts w:ascii="Times New Roman" w:hAnsi="Times New Roman" w:cs="Times New Roman"/>
              </w:rPr>
              <w:t>approval</w:t>
            </w:r>
            <w:r>
              <w:rPr>
                <w:rFonts w:ascii="Times New Roman" w:hAnsi="Times New Roman" w:cs="Times New Roman"/>
              </w:rPr>
              <w:t xml:space="preserve"> of the </w:t>
            </w:r>
            <w:r w:rsidR="00920F12">
              <w:rPr>
                <w:rFonts w:ascii="Times New Roman" w:hAnsi="Times New Roman" w:cs="Times New Roman"/>
              </w:rPr>
              <w:t>Resolution 2022-10</w:t>
            </w:r>
            <w:r w:rsidRPr="00613C33">
              <w:rPr>
                <w:rFonts w:ascii="Times New Roman" w:hAnsi="Times New Roman" w:cs="Times New Roman"/>
              </w:rPr>
              <w:t>,</w:t>
            </w:r>
            <w:r w:rsidR="00920F12">
              <w:rPr>
                <w:rFonts w:ascii="Times New Roman" w:hAnsi="Times New Roman" w:cs="Times New Roman"/>
              </w:rPr>
              <w:t xml:space="preserve"> amending Resolution 2022-08, Adopting the Fiscal Year 2022-2023 Budget,</w:t>
            </w:r>
            <w:r w:rsidRPr="00613C33">
              <w:rPr>
                <w:rFonts w:ascii="Times New Roman" w:hAnsi="Times New Roman" w:cs="Times New Roman"/>
              </w:rPr>
              <w:t xml:space="preserve"> Ed Schultz made a motion to approve the </w:t>
            </w:r>
            <w:r w:rsidR="00920F12">
              <w:rPr>
                <w:rFonts w:ascii="Times New Roman" w:hAnsi="Times New Roman" w:cs="Times New Roman"/>
              </w:rPr>
              <w:t>resolution</w:t>
            </w:r>
            <w:r w:rsidRPr="00613C33">
              <w:rPr>
                <w:rFonts w:ascii="Times New Roman" w:hAnsi="Times New Roman" w:cs="Times New Roman"/>
              </w:rPr>
              <w:t xml:space="preserve"> as noted. Following a second from Vance Bostock. </w:t>
            </w:r>
          </w:p>
        </w:tc>
      </w:tr>
      <w:tr w:rsidR="004C7F84" w:rsidRPr="00613C33" w14:paraId="3ADD6BB7" w14:textId="77777777" w:rsidTr="00636193">
        <w:tc>
          <w:tcPr>
            <w:tcW w:w="3685" w:type="dxa"/>
          </w:tcPr>
          <w:p w14:paraId="646763F7" w14:textId="77777777" w:rsidR="004C7F84" w:rsidRDefault="004C7F84" w:rsidP="00636193">
            <w:pPr>
              <w:rPr>
                <w:rFonts w:ascii="Times New Roman" w:hAnsi="Times New Roman" w:cs="Times New Roman"/>
                <w:b/>
                <w:bCs/>
              </w:rPr>
            </w:pPr>
          </w:p>
          <w:p w14:paraId="6CAD300A" w14:textId="77777777" w:rsidR="000F6078" w:rsidRDefault="000F6078" w:rsidP="00636193">
            <w:pPr>
              <w:rPr>
                <w:rFonts w:ascii="Times New Roman" w:hAnsi="Times New Roman" w:cs="Times New Roman"/>
                <w:b/>
                <w:bCs/>
              </w:rPr>
            </w:pPr>
          </w:p>
          <w:p w14:paraId="68F54A07" w14:textId="437E6AB7" w:rsidR="000F6078" w:rsidRPr="000F6078" w:rsidRDefault="000F6078" w:rsidP="00636193">
            <w:pPr>
              <w:rPr>
                <w:rFonts w:ascii="Times New Roman" w:hAnsi="Times New Roman" w:cs="Times New Roman"/>
                <w:i/>
                <w:iCs/>
              </w:rPr>
            </w:pPr>
            <w:r>
              <w:rPr>
                <w:rFonts w:ascii="Times New Roman" w:hAnsi="Times New Roman" w:cs="Times New Roman"/>
                <w:i/>
                <w:iCs/>
              </w:rPr>
              <w:t>Discussion</w:t>
            </w:r>
          </w:p>
        </w:tc>
        <w:tc>
          <w:tcPr>
            <w:tcW w:w="5665" w:type="dxa"/>
          </w:tcPr>
          <w:p w14:paraId="3822B8C4" w14:textId="77777777" w:rsidR="000F6078" w:rsidRDefault="004C7F84" w:rsidP="00636193">
            <w:pPr>
              <w:rPr>
                <w:rFonts w:ascii="Times New Roman" w:hAnsi="Times New Roman" w:cs="Times New Roman"/>
              </w:rPr>
            </w:pPr>
            <w:r w:rsidRPr="00613C33">
              <w:rPr>
                <w:rFonts w:ascii="Times New Roman" w:hAnsi="Times New Roman" w:cs="Times New Roman"/>
              </w:rPr>
              <w:t xml:space="preserve">Bostock – aye              Schultz – aye   </w:t>
            </w:r>
          </w:p>
          <w:p w14:paraId="3B93BD8E" w14:textId="77777777" w:rsidR="000F6078" w:rsidRDefault="000F6078" w:rsidP="00636193">
            <w:pPr>
              <w:rPr>
                <w:rFonts w:ascii="Times New Roman" w:hAnsi="Times New Roman" w:cs="Times New Roman"/>
              </w:rPr>
            </w:pPr>
          </w:p>
          <w:p w14:paraId="2525EC0D" w14:textId="2511F3CC" w:rsidR="004C7F84" w:rsidRPr="00613C33" w:rsidRDefault="004C7F84" w:rsidP="00636193">
            <w:pPr>
              <w:rPr>
                <w:rFonts w:ascii="Times New Roman" w:hAnsi="Times New Roman" w:cs="Times New Roman"/>
              </w:rPr>
            </w:pPr>
            <w:r w:rsidRPr="00613C33">
              <w:rPr>
                <w:rFonts w:ascii="Times New Roman" w:hAnsi="Times New Roman" w:cs="Times New Roman"/>
              </w:rPr>
              <w:t xml:space="preserve"> </w:t>
            </w:r>
            <w:r w:rsidR="000F6078">
              <w:rPr>
                <w:rFonts w:ascii="Times New Roman" w:hAnsi="Times New Roman" w:cs="Times New Roman"/>
                <w:i/>
                <w:iCs/>
              </w:rPr>
              <w:t>Because of a discrepancy between the taxable value between the last resolution and associated budget, the approval of Resolution 2022-</w:t>
            </w:r>
            <w:r w:rsidR="000F6078">
              <w:rPr>
                <w:rFonts w:ascii="Times New Roman" w:hAnsi="Times New Roman" w:cs="Times New Roman"/>
                <w:i/>
                <w:iCs/>
              </w:rPr>
              <w:t>10</w:t>
            </w:r>
            <w:r w:rsidR="000F6078">
              <w:rPr>
                <w:rFonts w:ascii="Times New Roman" w:hAnsi="Times New Roman" w:cs="Times New Roman"/>
                <w:i/>
                <w:iCs/>
              </w:rPr>
              <w:t xml:space="preserve"> is necessary.</w:t>
            </w:r>
            <w:r w:rsidRPr="00613C33">
              <w:rPr>
                <w:rFonts w:ascii="Times New Roman" w:hAnsi="Times New Roman" w:cs="Times New Roman"/>
              </w:rPr>
              <w:t xml:space="preserve">  </w:t>
            </w:r>
          </w:p>
        </w:tc>
      </w:tr>
    </w:tbl>
    <w:p w14:paraId="13FB9604" w14:textId="77777777" w:rsidR="00045D72" w:rsidRDefault="00045D72" w:rsidP="00DD4969">
      <w:pPr>
        <w:rPr>
          <w:rFonts w:ascii="Times New Roman" w:hAnsi="Times New Roman" w:cs="Times New Roman"/>
        </w:rPr>
      </w:pPr>
    </w:p>
    <w:p w14:paraId="2B7E8933" w14:textId="4C5D0B8C" w:rsidR="00045D72" w:rsidRDefault="00045D72" w:rsidP="00DD4969">
      <w:pPr>
        <w:rPr>
          <w:rFonts w:ascii="Times New Roman" w:hAnsi="Times New Roman" w:cs="Times New Roman"/>
        </w:rPr>
      </w:pPr>
    </w:p>
    <w:p w14:paraId="2890DB7E" w14:textId="58413E40" w:rsidR="00045D72" w:rsidRDefault="00045D72" w:rsidP="00DD4969">
      <w:pPr>
        <w:rPr>
          <w:rFonts w:ascii="Times New Roman" w:hAnsi="Times New Roman" w:cs="Times New Roman"/>
        </w:rPr>
      </w:pPr>
    </w:p>
    <w:p w14:paraId="08129F93" w14:textId="039E3E28" w:rsidR="00E640BD" w:rsidRDefault="00E640BD" w:rsidP="00DD4969">
      <w:pPr>
        <w:rPr>
          <w:rFonts w:ascii="Times New Roman" w:hAnsi="Times New Roman" w:cs="Times New Roman"/>
        </w:rPr>
      </w:pPr>
    </w:p>
    <w:p w14:paraId="68C32A85" w14:textId="22430DAE" w:rsidR="00E640BD" w:rsidRDefault="00E640BD" w:rsidP="00DD4969">
      <w:pPr>
        <w:rPr>
          <w:rFonts w:ascii="Times New Roman" w:hAnsi="Times New Roman" w:cs="Times New Roman"/>
        </w:rPr>
      </w:pPr>
    </w:p>
    <w:tbl>
      <w:tblPr>
        <w:tblStyle w:val="TableGrid"/>
        <w:tblW w:w="0" w:type="auto"/>
        <w:tblLook w:val="0600" w:firstRow="0" w:lastRow="0" w:firstColumn="0" w:lastColumn="0" w:noHBand="1" w:noVBand="1"/>
      </w:tblPr>
      <w:tblGrid>
        <w:gridCol w:w="3685"/>
        <w:gridCol w:w="5665"/>
      </w:tblGrid>
      <w:tr w:rsidR="00E640BD" w14:paraId="62AD4729" w14:textId="77777777" w:rsidTr="6BFCED2E">
        <w:tc>
          <w:tcPr>
            <w:tcW w:w="3685" w:type="dxa"/>
          </w:tcPr>
          <w:p w14:paraId="55BC7F24" w14:textId="3B6BEDF7" w:rsidR="00E640BD" w:rsidRPr="00DD4969" w:rsidRDefault="00E640BD" w:rsidP="001949D9">
            <w:pPr>
              <w:rPr>
                <w:rFonts w:ascii="Times New Roman" w:hAnsi="Times New Roman" w:cs="Times New Roman"/>
                <w:b/>
                <w:bCs/>
                <w:u w:val="single"/>
              </w:rPr>
            </w:pPr>
            <w:r>
              <w:rPr>
                <w:rFonts w:ascii="Times New Roman" w:hAnsi="Times New Roman" w:cs="Times New Roman"/>
                <w:b/>
                <w:bCs/>
                <w:u w:val="single"/>
              </w:rPr>
              <w:t>BOARD MEMBERS INPUT, REPORTS, FOLLOW-UP ITEMS OR QUESTIONS</w:t>
            </w:r>
          </w:p>
        </w:tc>
        <w:tc>
          <w:tcPr>
            <w:tcW w:w="5665" w:type="dxa"/>
          </w:tcPr>
          <w:p w14:paraId="3B6667EA" w14:textId="7A83FB72" w:rsidR="00E640BD" w:rsidRDefault="00F67952" w:rsidP="001949D9">
            <w:pPr>
              <w:rPr>
                <w:rFonts w:ascii="Times New Roman" w:hAnsi="Times New Roman" w:cs="Times New Roman"/>
              </w:rPr>
            </w:pPr>
            <w:r>
              <w:rPr>
                <w:rFonts w:ascii="Times New Roman" w:hAnsi="Times New Roman" w:cs="Times New Roman"/>
              </w:rPr>
              <w:t>There were none.</w:t>
            </w:r>
          </w:p>
        </w:tc>
      </w:tr>
      <w:tr w:rsidR="00E640BD" w14:paraId="160F0919" w14:textId="77777777" w:rsidTr="6BFCED2E">
        <w:tc>
          <w:tcPr>
            <w:tcW w:w="3685" w:type="dxa"/>
          </w:tcPr>
          <w:p w14:paraId="2C8FD0DA" w14:textId="77777777" w:rsidR="00E640BD" w:rsidRPr="00DD4969" w:rsidRDefault="00E640BD" w:rsidP="001949D9">
            <w:pPr>
              <w:rPr>
                <w:rFonts w:ascii="Times New Roman" w:hAnsi="Times New Roman" w:cs="Times New Roman"/>
                <w:b/>
                <w:bCs/>
              </w:rPr>
            </w:pPr>
          </w:p>
        </w:tc>
        <w:tc>
          <w:tcPr>
            <w:tcW w:w="5665" w:type="dxa"/>
          </w:tcPr>
          <w:p w14:paraId="244C16AF" w14:textId="77777777" w:rsidR="00E640BD" w:rsidRDefault="00E640BD" w:rsidP="001949D9">
            <w:pPr>
              <w:rPr>
                <w:rFonts w:ascii="Times New Roman" w:hAnsi="Times New Roman" w:cs="Times New Roman"/>
              </w:rPr>
            </w:pPr>
          </w:p>
        </w:tc>
      </w:tr>
      <w:tr w:rsidR="00E640BD" w14:paraId="6E5A9C29" w14:textId="77777777" w:rsidTr="6BFCED2E">
        <w:tc>
          <w:tcPr>
            <w:tcW w:w="3685" w:type="dxa"/>
          </w:tcPr>
          <w:p w14:paraId="59DCCF89" w14:textId="650FFE72" w:rsidR="00E640BD" w:rsidRPr="00F67952" w:rsidRDefault="00F67952" w:rsidP="001949D9">
            <w:pPr>
              <w:rPr>
                <w:rFonts w:ascii="Times New Roman" w:hAnsi="Times New Roman" w:cs="Times New Roman"/>
                <w:b/>
                <w:bCs/>
                <w:u w:val="single"/>
              </w:rPr>
            </w:pPr>
            <w:r>
              <w:rPr>
                <w:rFonts w:ascii="Times New Roman" w:hAnsi="Times New Roman" w:cs="Times New Roman"/>
                <w:b/>
                <w:bCs/>
                <w:u w:val="single"/>
              </w:rPr>
              <w:t>ADJOURNED</w:t>
            </w:r>
          </w:p>
        </w:tc>
        <w:tc>
          <w:tcPr>
            <w:tcW w:w="5665" w:type="dxa"/>
          </w:tcPr>
          <w:p w14:paraId="0712913E" w14:textId="065DED0B" w:rsidR="00E640BD" w:rsidRPr="00F67952" w:rsidRDefault="6BFCED2E" w:rsidP="001949D9">
            <w:pPr>
              <w:rPr>
                <w:rFonts w:ascii="Times New Roman" w:hAnsi="Times New Roman" w:cs="Times New Roman"/>
              </w:rPr>
            </w:pPr>
            <w:r w:rsidRPr="6BFCED2E">
              <w:rPr>
                <w:rFonts w:ascii="Times New Roman" w:hAnsi="Times New Roman" w:cs="Times New Roman"/>
              </w:rPr>
              <w:t xml:space="preserve">Inasmuch as all agenda items have been satisfied, Vance Bostock made a motion to adjourn the meeting. </w:t>
            </w:r>
            <w:r w:rsidRPr="6BFCED2E">
              <w:rPr>
                <w:rFonts w:ascii="Times New Roman" w:hAnsi="Times New Roman" w:cs="Times New Roman"/>
              </w:rPr>
              <w:lastRenderedPageBreak/>
              <w:t xml:space="preserve">Following a second from Ed Schultz, the motion passed as follows and the meeting adjourned at </w:t>
            </w:r>
            <w:r w:rsidR="000F6078">
              <w:rPr>
                <w:rFonts w:ascii="Times New Roman" w:hAnsi="Times New Roman" w:cs="Times New Roman"/>
              </w:rPr>
              <w:t>12:46 P.M</w:t>
            </w:r>
            <w:r w:rsidRPr="6BFCED2E">
              <w:rPr>
                <w:rFonts w:ascii="Times New Roman" w:hAnsi="Times New Roman" w:cs="Times New Roman"/>
              </w:rPr>
              <w:t xml:space="preserve">. </w:t>
            </w:r>
          </w:p>
        </w:tc>
      </w:tr>
      <w:tr w:rsidR="00F67952" w14:paraId="37848A74" w14:textId="77777777" w:rsidTr="6BFCED2E">
        <w:tc>
          <w:tcPr>
            <w:tcW w:w="3685" w:type="dxa"/>
          </w:tcPr>
          <w:p w14:paraId="2525CA48" w14:textId="77777777" w:rsidR="00F67952" w:rsidRPr="00DD4969" w:rsidRDefault="00F67952" w:rsidP="00F67952">
            <w:pPr>
              <w:rPr>
                <w:rFonts w:ascii="Times New Roman" w:hAnsi="Times New Roman" w:cs="Times New Roman"/>
                <w:b/>
                <w:bCs/>
              </w:rPr>
            </w:pPr>
          </w:p>
        </w:tc>
        <w:tc>
          <w:tcPr>
            <w:tcW w:w="5665" w:type="dxa"/>
          </w:tcPr>
          <w:p w14:paraId="35CDE986" w14:textId="7BC72AF0" w:rsidR="00F67952" w:rsidRDefault="00F67952" w:rsidP="00F67952">
            <w:pPr>
              <w:rPr>
                <w:rFonts w:ascii="Times New Roman" w:hAnsi="Times New Roman" w:cs="Times New Roman"/>
              </w:rPr>
            </w:pPr>
            <w:r>
              <w:rPr>
                <w:rFonts w:ascii="Times New Roman" w:hAnsi="Times New Roman" w:cs="Times New Roman"/>
              </w:rPr>
              <w:t xml:space="preserve">Bostock – aye              Schultz – aye            </w:t>
            </w:r>
          </w:p>
        </w:tc>
      </w:tr>
    </w:tbl>
    <w:p w14:paraId="01708C21" w14:textId="73F9C0FE" w:rsidR="00E640BD" w:rsidRDefault="00E640BD" w:rsidP="00DD4969">
      <w:pPr>
        <w:rPr>
          <w:rFonts w:ascii="Times New Roman" w:hAnsi="Times New Roman" w:cs="Times New Roman"/>
        </w:rPr>
      </w:pPr>
    </w:p>
    <w:p w14:paraId="4F6DC96F" w14:textId="41D57639" w:rsidR="00F67952" w:rsidRDefault="00F67952" w:rsidP="00DD4969">
      <w:pPr>
        <w:rPr>
          <w:rFonts w:ascii="Times New Roman" w:hAnsi="Times New Roman" w:cs="Times New Roman"/>
        </w:rPr>
      </w:pPr>
    </w:p>
    <w:p w14:paraId="35254CD0" w14:textId="521D2885" w:rsidR="00F67952" w:rsidRDefault="00F67952" w:rsidP="00DD4969">
      <w:pPr>
        <w:rPr>
          <w:rFonts w:ascii="Times New Roman" w:hAnsi="Times New Roman" w:cs="Times New Roman"/>
          <w:b/>
          <w:bCs/>
          <w:u w:val="single"/>
        </w:rPr>
      </w:pPr>
      <w:r>
        <w:rPr>
          <w:rFonts w:ascii="Times New Roman" w:hAnsi="Times New Roman" w:cs="Times New Roman"/>
          <w:b/>
          <w:bCs/>
          <w:u w:val="single"/>
        </w:rPr>
        <w:t>IN-PERSON BOARD MEETING COMMENTS:</w:t>
      </w:r>
    </w:p>
    <w:p w14:paraId="39A034FA" w14:textId="77777777" w:rsidR="00F67952" w:rsidRPr="00F67952" w:rsidRDefault="00F67952" w:rsidP="00DD4969">
      <w:pPr>
        <w:rPr>
          <w:rFonts w:ascii="Times New Roman" w:hAnsi="Times New Roman" w:cs="Times New Roman"/>
        </w:rPr>
      </w:pPr>
    </w:p>
    <w:sectPr w:rsidR="00F67952" w:rsidRPr="00F67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92728"/>
    <w:multiLevelType w:val="hybridMultilevel"/>
    <w:tmpl w:val="036A3A12"/>
    <w:lvl w:ilvl="0" w:tplc="9B4ACB5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07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69"/>
    <w:rsid w:val="00004858"/>
    <w:rsid w:val="00014887"/>
    <w:rsid w:val="00045D72"/>
    <w:rsid w:val="000E2362"/>
    <w:rsid w:val="000F6078"/>
    <w:rsid w:val="001E7C03"/>
    <w:rsid w:val="002D3623"/>
    <w:rsid w:val="002E4D9A"/>
    <w:rsid w:val="00316585"/>
    <w:rsid w:val="00432D4E"/>
    <w:rsid w:val="0044279D"/>
    <w:rsid w:val="004C7F84"/>
    <w:rsid w:val="005051AC"/>
    <w:rsid w:val="00613C33"/>
    <w:rsid w:val="007A751D"/>
    <w:rsid w:val="007D4047"/>
    <w:rsid w:val="00891FE2"/>
    <w:rsid w:val="009113F0"/>
    <w:rsid w:val="00920F12"/>
    <w:rsid w:val="00974A64"/>
    <w:rsid w:val="009A5295"/>
    <w:rsid w:val="00A54599"/>
    <w:rsid w:val="00A67958"/>
    <w:rsid w:val="00AC07A6"/>
    <w:rsid w:val="00D54599"/>
    <w:rsid w:val="00DC3131"/>
    <w:rsid w:val="00DD4969"/>
    <w:rsid w:val="00DF470B"/>
    <w:rsid w:val="00E06393"/>
    <w:rsid w:val="00E640BD"/>
    <w:rsid w:val="00F67952"/>
    <w:rsid w:val="00FF0515"/>
    <w:rsid w:val="6BFCE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5554C"/>
  <w15:chartTrackingRefBased/>
  <w15:docId w15:val="{E367D524-1465-9F48-AF0F-FFF60F09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D49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D49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DD49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D49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004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Lee</dc:creator>
  <cp:keywords/>
  <dc:description/>
  <cp:lastModifiedBy>Mitchell Lee</cp:lastModifiedBy>
  <cp:revision>3</cp:revision>
  <dcterms:created xsi:type="dcterms:W3CDTF">2022-08-25T17:11:00Z</dcterms:created>
  <dcterms:modified xsi:type="dcterms:W3CDTF">2022-08-25T18:46:00Z</dcterms:modified>
</cp:coreProperties>
</file>